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0B" w:rsidRDefault="00181E0B" w:rsidP="003A5AB6">
      <w:pPr>
        <w:pStyle w:val="ad"/>
        <w:spacing w:before="75" w:beforeAutospacing="0" w:after="75" w:afterAutospacing="0" w:line="480" w:lineRule="atLeast"/>
        <w:rPr>
          <w:rStyle w:val="ae"/>
          <w:rFonts w:ascii="黑体" w:eastAsia="黑体" w:hAnsi="黑体"/>
          <w:color w:val="000000"/>
          <w:sz w:val="36"/>
          <w:szCs w:val="36"/>
        </w:rPr>
      </w:pPr>
    </w:p>
    <w:p w:rsidR="003A5AB6" w:rsidRPr="003A5AB6" w:rsidRDefault="003A5AB6" w:rsidP="003A5AB6">
      <w:pPr>
        <w:pStyle w:val="ad"/>
        <w:spacing w:before="75" w:beforeAutospacing="0" w:after="75" w:afterAutospacing="0" w:line="480" w:lineRule="atLeast"/>
        <w:ind w:left="282" w:hangingChars="94" w:hanging="282"/>
        <w:rPr>
          <w:rFonts w:ascii="Times New Roman" w:hAnsi="Times New Roman" w:cs="Times New Roman"/>
          <w:color w:val="000000"/>
          <w:sz w:val="30"/>
          <w:szCs w:val="30"/>
        </w:rPr>
      </w:pPr>
    </w:p>
    <w:p w:rsidR="00791232" w:rsidRDefault="00791232" w:rsidP="00791232">
      <w:pPr>
        <w:spacing w:line="360" w:lineRule="auto"/>
        <w:jc w:val="center"/>
        <w:rPr>
          <w:rFonts w:ascii="Times New Roman" w:eastAsia="黑体" w:hAnsi="Times New Roman"/>
          <w:b/>
          <w:sz w:val="36"/>
          <w:szCs w:val="36"/>
        </w:rPr>
      </w:pPr>
      <w:r>
        <w:rPr>
          <w:rFonts w:ascii="Times New Roman" w:eastAsia="黑体" w:hAnsi="Times New Roman" w:hint="eastAsia"/>
          <w:b/>
          <w:sz w:val="36"/>
          <w:szCs w:val="36"/>
        </w:rPr>
        <w:t>2016</w:t>
      </w:r>
      <w:r>
        <w:rPr>
          <w:rFonts w:ascii="Times New Roman" w:eastAsia="黑体" w:hAnsi="Times New Roman" w:hint="eastAsia"/>
          <w:b/>
          <w:sz w:val="36"/>
          <w:szCs w:val="36"/>
        </w:rPr>
        <w:t>年国际和国内经济形势展望</w:t>
      </w:r>
    </w:p>
    <w:p w:rsidR="00791232" w:rsidRDefault="00791232" w:rsidP="00791232">
      <w:pPr>
        <w:spacing w:line="360" w:lineRule="auto"/>
        <w:rPr>
          <w:rFonts w:ascii="Times New Roman" w:hAnsi="Times New Roman"/>
          <w:sz w:val="30"/>
          <w:szCs w:val="30"/>
        </w:rPr>
      </w:pPr>
    </w:p>
    <w:p w:rsidR="00791232" w:rsidRDefault="00791232" w:rsidP="00791232">
      <w:pPr>
        <w:spacing w:line="360" w:lineRule="auto"/>
        <w:rPr>
          <w:rFonts w:ascii="Times New Roman" w:eastAsia="仿宋" w:hAnsi="Times New Roman"/>
          <w:sz w:val="30"/>
          <w:szCs w:val="30"/>
        </w:rPr>
      </w:pPr>
      <w:r>
        <w:rPr>
          <w:rFonts w:ascii="Times New Roman" w:eastAsia="仿宋" w:hAnsi="Times New Roman"/>
          <w:sz w:val="30"/>
          <w:szCs w:val="30"/>
        </w:rPr>
        <w:t>2015</w:t>
      </w:r>
      <w:r>
        <w:rPr>
          <w:rFonts w:ascii="Times New Roman" w:eastAsia="仿宋" w:hAnsi="Times New Roman" w:hint="eastAsia"/>
          <w:sz w:val="30"/>
          <w:szCs w:val="30"/>
        </w:rPr>
        <w:t>年</w:t>
      </w:r>
      <w:r>
        <w:rPr>
          <w:rFonts w:ascii="Times New Roman" w:eastAsia="仿宋" w:hAnsi="Times New Roman"/>
          <w:sz w:val="30"/>
          <w:szCs w:val="30"/>
        </w:rPr>
        <w:t>12</w:t>
      </w:r>
      <w:r>
        <w:rPr>
          <w:rFonts w:ascii="Times New Roman" w:eastAsia="仿宋" w:hAnsi="Times New Roman" w:hint="eastAsia"/>
          <w:sz w:val="30"/>
          <w:szCs w:val="30"/>
        </w:rPr>
        <w:t>月</w:t>
      </w:r>
      <w:r>
        <w:rPr>
          <w:rFonts w:ascii="Times New Roman" w:eastAsia="仿宋" w:hAnsi="Times New Roman"/>
          <w:sz w:val="30"/>
          <w:szCs w:val="30"/>
        </w:rPr>
        <w:t>15</w:t>
      </w:r>
      <w:r>
        <w:rPr>
          <w:rFonts w:ascii="Times New Roman" w:eastAsia="仿宋" w:hAnsi="Times New Roman" w:hint="eastAsia"/>
          <w:sz w:val="30"/>
          <w:szCs w:val="30"/>
        </w:rPr>
        <w:t>日，由中国发展研究基金会下属北京博智经济社会发展研究所主办，国泰君安证券公司协办的</w:t>
      </w:r>
      <w:r>
        <w:rPr>
          <w:rFonts w:ascii="Times New Roman" w:eastAsia="仿宋" w:hAnsi="Times New Roman"/>
          <w:sz w:val="30"/>
          <w:szCs w:val="30"/>
        </w:rPr>
        <w:t>“</w:t>
      </w:r>
      <w:r>
        <w:rPr>
          <w:rFonts w:ascii="Times New Roman" w:eastAsia="仿宋" w:hAnsi="Times New Roman" w:hint="eastAsia"/>
          <w:sz w:val="30"/>
          <w:szCs w:val="30"/>
        </w:rPr>
        <w:t>博智宏观论坛</w:t>
      </w:r>
      <w:r>
        <w:rPr>
          <w:rFonts w:ascii="Times New Roman" w:eastAsia="仿宋" w:hAnsi="Times New Roman"/>
          <w:sz w:val="30"/>
          <w:szCs w:val="30"/>
        </w:rPr>
        <w:t>”</w:t>
      </w:r>
      <w:r>
        <w:rPr>
          <w:rFonts w:ascii="Times New Roman" w:eastAsia="仿宋" w:hAnsi="Times New Roman" w:hint="eastAsia"/>
          <w:sz w:val="30"/>
          <w:szCs w:val="30"/>
        </w:rPr>
        <w:t>第四次月度例会召开。到场嘉宾来自政府部门、学术研究机构和金融市场机构。</w:t>
      </w:r>
      <w:r w:rsidRPr="00D95F47">
        <w:rPr>
          <w:rFonts w:ascii="Times New Roman" w:eastAsia="仿宋" w:hAnsi="Times New Roman" w:hint="eastAsia"/>
          <w:b/>
          <w:sz w:val="30"/>
          <w:szCs w:val="30"/>
        </w:rPr>
        <w:t>本期嘉宾围绕国际经济形势和对中国的影响从不同角度进行了分析和判断。</w:t>
      </w:r>
      <w:r w:rsidRPr="0042248F">
        <w:rPr>
          <w:rFonts w:ascii="Times New Roman" w:eastAsia="仿宋" w:hAnsi="Times New Roman" w:hint="eastAsia"/>
          <w:sz w:val="30"/>
          <w:szCs w:val="30"/>
          <w:lang w:val="en-GB"/>
        </w:rPr>
        <w:t>国务院发展研究中心原副主任、中国发展研究基金会副理事长刘世锦</w:t>
      </w:r>
      <w:r>
        <w:rPr>
          <w:rFonts w:ascii="Times New Roman" w:eastAsia="仿宋" w:hAnsi="Times New Roman" w:hint="eastAsia"/>
          <w:sz w:val="30"/>
          <w:szCs w:val="30"/>
          <w:lang w:val="en-GB"/>
        </w:rPr>
        <w:t>担任会议主持。</w:t>
      </w:r>
    </w:p>
    <w:p w:rsidR="00181E0B" w:rsidRPr="00791232" w:rsidRDefault="00181E0B" w:rsidP="003A5AB6">
      <w:pPr>
        <w:pStyle w:val="ad"/>
        <w:spacing w:before="75" w:beforeAutospacing="0" w:after="75" w:afterAutospacing="0" w:line="480" w:lineRule="atLeast"/>
        <w:ind w:leftChars="67" w:left="141"/>
        <w:jc w:val="both"/>
        <w:rPr>
          <w:rFonts w:ascii="仿宋" w:eastAsia="仿宋" w:hAnsi="仿宋"/>
          <w:color w:val="000000"/>
          <w:sz w:val="30"/>
          <w:szCs w:val="30"/>
        </w:rPr>
        <w:sectPr w:rsidR="00181E0B" w:rsidRPr="00791232" w:rsidSect="00181E0B">
          <w:footerReference w:type="default" r:id="rId9"/>
          <w:headerReference w:type="first" r:id="rId10"/>
          <w:pgSz w:w="11906" w:h="16838"/>
          <w:pgMar w:top="1440" w:right="2125" w:bottom="1440" w:left="1800" w:header="1417" w:footer="992" w:gutter="0"/>
          <w:pgNumType w:start="1"/>
          <w:cols w:space="720"/>
          <w:titlePg/>
          <w:docGrid w:type="lines" w:linePitch="312"/>
        </w:sectPr>
      </w:pPr>
    </w:p>
    <w:p w:rsidR="00791232" w:rsidRPr="00791232" w:rsidRDefault="00791232" w:rsidP="00791232">
      <w:pPr>
        <w:pStyle w:val="2"/>
        <w:spacing w:before="0" w:after="0"/>
        <w:ind w:firstLineChars="196" w:firstLine="630"/>
        <w:rPr>
          <w:rFonts w:ascii="仿宋" w:eastAsia="仿宋" w:hAnsi="仿宋"/>
        </w:rPr>
      </w:pPr>
      <w:r w:rsidRPr="00791232">
        <w:rPr>
          <w:rFonts w:ascii="仿宋" w:eastAsia="仿宋" w:hAnsi="仿宋" w:hint="eastAsia"/>
        </w:rPr>
        <w:lastRenderedPageBreak/>
        <w:t>一、美国加息前景与世界经济</w:t>
      </w:r>
      <w:bookmarkStart w:id="0" w:name="_GoBack"/>
      <w:bookmarkEnd w:id="0"/>
    </w:p>
    <w:p w:rsidR="00791232" w:rsidRPr="009F6204" w:rsidRDefault="00791232" w:rsidP="00791232">
      <w:pPr>
        <w:spacing w:line="360" w:lineRule="auto"/>
        <w:ind w:firstLineChars="199" w:firstLine="599"/>
        <w:rPr>
          <w:rFonts w:ascii="Times New Roman" w:eastAsia="仿宋" w:hAnsi="Times New Roman"/>
          <w:sz w:val="30"/>
          <w:szCs w:val="30"/>
          <w:lang w:val="en-GB"/>
        </w:rPr>
      </w:pPr>
      <w:r w:rsidRPr="008C1BB3">
        <w:rPr>
          <w:rFonts w:ascii="Times New Roman" w:eastAsia="仿宋" w:hAnsi="Times New Roman" w:hint="eastAsia"/>
          <w:b/>
          <w:sz w:val="30"/>
          <w:szCs w:val="30"/>
        </w:rPr>
        <w:t>中国人民银行金融研究所所长姚余栋</w:t>
      </w:r>
      <w:r>
        <w:rPr>
          <w:rFonts w:ascii="Times New Roman" w:eastAsia="仿宋" w:hAnsi="Times New Roman" w:hint="eastAsia"/>
          <w:b/>
          <w:sz w:val="30"/>
          <w:szCs w:val="30"/>
        </w:rPr>
        <w:t>认为</w:t>
      </w:r>
      <w:r w:rsidRPr="008C1BB3">
        <w:rPr>
          <w:rFonts w:ascii="Times New Roman" w:eastAsia="仿宋" w:hAnsi="Times New Roman" w:hint="eastAsia"/>
          <w:b/>
          <w:sz w:val="30"/>
          <w:szCs w:val="30"/>
        </w:rPr>
        <w:t>全球</w:t>
      </w:r>
      <w:r>
        <w:rPr>
          <w:rFonts w:ascii="Times New Roman" w:eastAsia="仿宋" w:hAnsi="Times New Roman" w:hint="eastAsia"/>
          <w:b/>
          <w:sz w:val="30"/>
          <w:szCs w:val="30"/>
        </w:rPr>
        <w:t>即将进入</w:t>
      </w:r>
      <w:r w:rsidRPr="008C1BB3">
        <w:rPr>
          <w:rFonts w:ascii="Times New Roman" w:eastAsia="仿宋" w:hAnsi="Times New Roman" w:hint="eastAsia"/>
          <w:b/>
          <w:sz w:val="30"/>
          <w:szCs w:val="30"/>
        </w:rPr>
        <w:t>流动性</w:t>
      </w:r>
      <w:r>
        <w:rPr>
          <w:rFonts w:ascii="Times New Roman" w:eastAsia="仿宋" w:hAnsi="Times New Roman" w:hint="eastAsia"/>
          <w:b/>
          <w:sz w:val="30"/>
          <w:szCs w:val="30"/>
        </w:rPr>
        <w:t>下降周期</w:t>
      </w:r>
      <w:r>
        <w:rPr>
          <w:rStyle w:val="af3"/>
          <w:rFonts w:ascii="Times New Roman" w:eastAsia="仿宋" w:hAnsi="Times New Roman"/>
          <w:b/>
          <w:sz w:val="30"/>
          <w:szCs w:val="30"/>
        </w:rPr>
        <w:footnoteReference w:id="1"/>
      </w:r>
      <w:r>
        <w:rPr>
          <w:rFonts w:ascii="Times New Roman" w:eastAsia="仿宋" w:hAnsi="Times New Roman" w:hint="eastAsia"/>
          <w:b/>
          <w:sz w:val="30"/>
          <w:szCs w:val="30"/>
        </w:rPr>
        <w:t>。</w:t>
      </w:r>
      <w:r>
        <w:rPr>
          <w:rFonts w:ascii="Times New Roman" w:eastAsia="仿宋" w:hAnsi="Times New Roman" w:hint="eastAsia"/>
          <w:sz w:val="30"/>
          <w:szCs w:val="30"/>
        </w:rPr>
        <w:t>目前</w:t>
      </w:r>
      <w:r>
        <w:rPr>
          <w:rFonts w:ascii="Times New Roman" w:eastAsia="仿宋" w:hAnsi="Times New Roman" w:hint="eastAsia"/>
          <w:sz w:val="30"/>
          <w:szCs w:val="30"/>
        </w:rPr>
        <w:t>QE</w:t>
      </w:r>
      <w:r>
        <w:rPr>
          <w:rFonts w:ascii="Times New Roman" w:eastAsia="仿宋" w:hAnsi="Times New Roman" w:hint="eastAsia"/>
          <w:sz w:val="30"/>
          <w:szCs w:val="30"/>
        </w:rPr>
        <w:t>已经退出，欧央行和日央行还在维持全球流动性的平衡。一旦两者停止购债，</w:t>
      </w:r>
      <w:r w:rsidRPr="00C53912">
        <w:rPr>
          <w:rFonts w:ascii="Times New Roman" w:eastAsia="仿宋" w:hAnsi="Times New Roman" w:hint="eastAsia"/>
          <w:sz w:val="30"/>
          <w:szCs w:val="30"/>
        </w:rPr>
        <w:t>预计</w:t>
      </w:r>
      <w:r w:rsidRPr="00C53912">
        <w:rPr>
          <w:rFonts w:ascii="Times New Roman" w:eastAsia="仿宋" w:hAnsi="Times New Roman" w:hint="eastAsia"/>
          <w:sz w:val="30"/>
          <w:szCs w:val="30"/>
        </w:rPr>
        <w:t>2017</w:t>
      </w:r>
      <w:r w:rsidRPr="00C53912">
        <w:rPr>
          <w:rFonts w:ascii="Times New Roman" w:eastAsia="仿宋" w:hAnsi="Times New Roman" w:hint="eastAsia"/>
          <w:sz w:val="30"/>
          <w:szCs w:val="30"/>
        </w:rPr>
        <w:t>年或者</w:t>
      </w:r>
      <w:r w:rsidRPr="00C53912">
        <w:rPr>
          <w:rFonts w:ascii="Times New Roman" w:eastAsia="仿宋" w:hAnsi="Times New Roman" w:hint="eastAsia"/>
          <w:sz w:val="30"/>
          <w:szCs w:val="30"/>
        </w:rPr>
        <w:t>2018</w:t>
      </w:r>
      <w:r w:rsidRPr="00C53912">
        <w:rPr>
          <w:rFonts w:ascii="Times New Roman" w:eastAsia="仿宋" w:hAnsi="Times New Roman" w:hint="eastAsia"/>
          <w:sz w:val="30"/>
          <w:szCs w:val="30"/>
        </w:rPr>
        <w:t>年</w:t>
      </w:r>
      <w:r>
        <w:rPr>
          <w:rFonts w:ascii="Times New Roman" w:eastAsia="仿宋" w:hAnsi="Times New Roman" w:hint="eastAsia"/>
          <w:sz w:val="30"/>
          <w:szCs w:val="30"/>
        </w:rPr>
        <w:t>以后全球流动性将开始下降</w:t>
      </w:r>
      <w:r w:rsidRPr="00C53912">
        <w:rPr>
          <w:rFonts w:ascii="Times New Roman" w:eastAsia="仿宋" w:hAnsi="Times New Roman" w:hint="eastAsia"/>
          <w:sz w:val="30"/>
          <w:szCs w:val="30"/>
        </w:rPr>
        <w:t>。</w:t>
      </w:r>
      <w:r>
        <w:rPr>
          <w:rFonts w:ascii="Times New Roman" w:eastAsia="仿宋" w:hAnsi="Times New Roman" w:hint="eastAsia"/>
          <w:sz w:val="30"/>
          <w:szCs w:val="30"/>
          <w:lang w:val="en-GB"/>
        </w:rPr>
        <w:t>这</w:t>
      </w:r>
      <w:r w:rsidRPr="009F6204">
        <w:rPr>
          <w:rFonts w:ascii="Times New Roman" w:eastAsia="仿宋" w:hAnsi="Times New Roman" w:hint="eastAsia"/>
          <w:sz w:val="30"/>
          <w:szCs w:val="30"/>
          <w:lang w:val="en-GB"/>
        </w:rPr>
        <w:t>会导致</w:t>
      </w:r>
      <w:r>
        <w:rPr>
          <w:rFonts w:ascii="Times New Roman" w:eastAsia="仿宋" w:hAnsi="Times New Roman" w:hint="eastAsia"/>
          <w:sz w:val="30"/>
          <w:szCs w:val="30"/>
          <w:lang w:val="en-GB"/>
        </w:rPr>
        <w:t>两种现象：第一，</w:t>
      </w:r>
      <w:r w:rsidRPr="009F6204">
        <w:rPr>
          <w:rFonts w:ascii="Times New Roman" w:eastAsia="仿宋" w:hAnsi="Times New Roman" w:hint="eastAsia"/>
          <w:sz w:val="30"/>
          <w:szCs w:val="30"/>
          <w:lang w:val="en-GB"/>
        </w:rPr>
        <w:t>大宗商品价格长期低迷</w:t>
      </w:r>
      <w:r>
        <w:rPr>
          <w:rFonts w:ascii="Times New Roman" w:eastAsia="仿宋" w:hAnsi="Times New Roman" w:hint="eastAsia"/>
          <w:sz w:val="30"/>
          <w:szCs w:val="30"/>
          <w:lang w:val="en-GB"/>
        </w:rPr>
        <w:t>；第二，占优货币长期</w:t>
      </w:r>
      <w:r w:rsidRPr="009F6204">
        <w:rPr>
          <w:rFonts w:ascii="Times New Roman" w:eastAsia="仿宋" w:hAnsi="Times New Roman" w:hint="eastAsia"/>
          <w:sz w:val="30"/>
          <w:szCs w:val="30"/>
          <w:lang w:val="en-GB"/>
        </w:rPr>
        <w:t>升值</w:t>
      </w:r>
      <w:r>
        <w:rPr>
          <w:rFonts w:ascii="Times New Roman" w:eastAsia="仿宋" w:hAnsi="Times New Roman" w:hint="eastAsia"/>
          <w:sz w:val="30"/>
          <w:szCs w:val="30"/>
          <w:lang w:val="en-GB"/>
        </w:rPr>
        <w:t>，其他货币</w:t>
      </w:r>
      <w:r w:rsidRPr="009F6204">
        <w:rPr>
          <w:rFonts w:ascii="Times New Roman" w:eastAsia="仿宋" w:hAnsi="Times New Roman" w:hint="eastAsia"/>
          <w:sz w:val="30"/>
          <w:szCs w:val="30"/>
          <w:lang w:val="en-GB"/>
        </w:rPr>
        <w:t>贬值。</w:t>
      </w:r>
      <w:r>
        <w:rPr>
          <w:rFonts w:ascii="Times New Roman" w:eastAsia="仿宋" w:hAnsi="Times New Roman" w:hint="eastAsia"/>
          <w:sz w:val="30"/>
          <w:szCs w:val="30"/>
          <w:lang w:val="en-GB"/>
        </w:rPr>
        <w:t>最后可能产生</w:t>
      </w:r>
      <w:r w:rsidRPr="009F6204">
        <w:rPr>
          <w:rFonts w:ascii="Times New Roman" w:eastAsia="仿宋" w:hAnsi="Times New Roman" w:hint="eastAsia"/>
          <w:sz w:val="30"/>
          <w:szCs w:val="30"/>
          <w:lang w:val="en-GB"/>
        </w:rPr>
        <w:t>的结果是以人民币形式给全球提供流动性</w:t>
      </w:r>
      <w:r>
        <w:rPr>
          <w:rFonts w:ascii="Times New Roman" w:eastAsia="仿宋" w:hAnsi="Times New Roman" w:hint="eastAsia"/>
          <w:sz w:val="30"/>
          <w:szCs w:val="30"/>
          <w:lang w:val="en-GB"/>
        </w:rPr>
        <w:t>，直至中国出现进出口逆差，乐观估计约</w:t>
      </w:r>
      <w:r>
        <w:rPr>
          <w:rFonts w:ascii="Times New Roman" w:eastAsia="仿宋" w:hAnsi="Times New Roman" w:hint="eastAsia"/>
          <w:sz w:val="30"/>
          <w:szCs w:val="30"/>
          <w:lang w:val="en-GB"/>
        </w:rPr>
        <w:t>2035</w:t>
      </w:r>
      <w:r>
        <w:rPr>
          <w:rFonts w:ascii="Times New Roman" w:eastAsia="仿宋" w:hAnsi="Times New Roman" w:hint="eastAsia"/>
          <w:sz w:val="30"/>
          <w:szCs w:val="30"/>
          <w:lang w:val="en-GB"/>
        </w:rPr>
        <w:t>年。</w:t>
      </w:r>
      <w:r w:rsidRPr="00853F47">
        <w:rPr>
          <w:rFonts w:ascii="Times New Roman" w:eastAsia="仿宋" w:hAnsi="Times New Roman" w:hint="eastAsia"/>
          <w:b/>
          <w:sz w:val="30"/>
          <w:szCs w:val="30"/>
          <w:lang w:val="en-GB"/>
        </w:rPr>
        <w:t>所以</w:t>
      </w:r>
      <w:r w:rsidRPr="008C1BB3">
        <w:rPr>
          <w:rFonts w:ascii="Times New Roman" w:eastAsia="仿宋" w:hAnsi="Times New Roman" w:hint="eastAsia"/>
          <w:b/>
          <w:sz w:val="30"/>
          <w:szCs w:val="30"/>
          <w:lang w:val="en-GB"/>
        </w:rPr>
        <w:t>本轮美元周期升值会是一个长期的现象</w:t>
      </w:r>
      <w:r>
        <w:rPr>
          <w:rFonts w:ascii="Times New Roman" w:eastAsia="仿宋" w:hAnsi="Times New Roman" w:hint="eastAsia"/>
          <w:sz w:val="30"/>
          <w:szCs w:val="30"/>
          <w:lang w:val="en-GB"/>
        </w:rPr>
        <w:t>。</w:t>
      </w:r>
    </w:p>
    <w:p w:rsidR="00791232" w:rsidRPr="00943594" w:rsidRDefault="00791232" w:rsidP="00791232">
      <w:pPr>
        <w:spacing w:line="360" w:lineRule="auto"/>
        <w:ind w:firstLineChars="200" w:firstLine="602"/>
        <w:rPr>
          <w:rFonts w:ascii="Times New Roman" w:eastAsia="仿宋" w:hAnsi="Times New Roman"/>
          <w:sz w:val="30"/>
          <w:szCs w:val="30"/>
          <w:lang w:val="en-GB"/>
        </w:rPr>
      </w:pPr>
      <w:r w:rsidRPr="000E41F6">
        <w:rPr>
          <w:rFonts w:ascii="Times New Roman" w:eastAsia="仿宋" w:hAnsi="Times New Roman" w:hint="eastAsia"/>
          <w:b/>
          <w:sz w:val="30"/>
          <w:szCs w:val="30"/>
          <w:lang w:val="en-GB"/>
        </w:rPr>
        <w:t>姚余栋所长</w:t>
      </w:r>
      <w:r w:rsidRPr="003A3D3F">
        <w:rPr>
          <w:rFonts w:ascii="Times New Roman" w:eastAsia="仿宋" w:hAnsi="Times New Roman" w:hint="eastAsia"/>
          <w:b/>
          <w:sz w:val="30"/>
          <w:szCs w:val="30"/>
        </w:rPr>
        <w:t>认为</w:t>
      </w:r>
      <w:r>
        <w:rPr>
          <w:rFonts w:ascii="Times New Roman" w:eastAsia="仿宋" w:hAnsi="Times New Roman" w:hint="eastAsia"/>
          <w:b/>
          <w:sz w:val="30"/>
          <w:szCs w:val="30"/>
        </w:rPr>
        <w:t>，</w:t>
      </w:r>
      <w:r w:rsidRPr="003A3D3F">
        <w:rPr>
          <w:rFonts w:ascii="Times New Roman" w:eastAsia="仿宋" w:hAnsi="Times New Roman" w:hint="eastAsia"/>
          <w:b/>
          <w:sz w:val="30"/>
          <w:szCs w:val="30"/>
        </w:rPr>
        <w:t>目前美</w:t>
      </w:r>
      <w:r>
        <w:rPr>
          <w:rFonts w:ascii="Times New Roman" w:eastAsia="仿宋" w:hAnsi="Times New Roman" w:hint="eastAsia"/>
          <w:b/>
          <w:sz w:val="30"/>
          <w:szCs w:val="30"/>
        </w:rPr>
        <w:t>国经济形势不足以触发新“埃文斯法则”加息条件，</w:t>
      </w:r>
      <w:r w:rsidRPr="003A3D3F">
        <w:rPr>
          <w:rFonts w:ascii="Times New Roman" w:eastAsia="仿宋" w:hAnsi="Times New Roman" w:hint="eastAsia"/>
          <w:b/>
          <w:sz w:val="30"/>
          <w:szCs w:val="30"/>
        </w:rPr>
        <w:t>美联储的</w:t>
      </w:r>
      <w:r w:rsidRPr="003A3D3F">
        <w:rPr>
          <w:rFonts w:ascii="Times New Roman" w:eastAsia="仿宋" w:hAnsi="Times New Roman" w:hint="eastAsia"/>
          <w:b/>
          <w:sz w:val="30"/>
          <w:szCs w:val="30"/>
          <w:lang w:val="en-GB"/>
        </w:rPr>
        <w:t>加息决定</w:t>
      </w:r>
      <w:r>
        <w:rPr>
          <w:rFonts w:ascii="Times New Roman" w:eastAsia="仿宋" w:hAnsi="Times New Roman" w:hint="eastAsia"/>
          <w:b/>
          <w:sz w:val="30"/>
          <w:szCs w:val="30"/>
          <w:lang w:val="en-GB"/>
        </w:rPr>
        <w:t>较为勉强</w:t>
      </w:r>
      <w:r>
        <w:rPr>
          <w:rStyle w:val="af3"/>
          <w:rFonts w:ascii="Times New Roman" w:eastAsia="仿宋" w:hAnsi="Times New Roman"/>
          <w:b/>
          <w:sz w:val="30"/>
          <w:szCs w:val="30"/>
          <w:lang w:val="en-GB"/>
        </w:rPr>
        <w:footnoteReference w:id="2"/>
      </w:r>
      <w:r>
        <w:rPr>
          <w:rFonts w:ascii="Times New Roman" w:eastAsia="仿宋" w:hAnsi="Times New Roman" w:hint="eastAsia"/>
          <w:b/>
          <w:sz w:val="30"/>
          <w:szCs w:val="30"/>
          <w:lang w:val="en-GB"/>
        </w:rPr>
        <w:t>。</w:t>
      </w:r>
      <w:r w:rsidRPr="00D435DA">
        <w:rPr>
          <w:rFonts w:ascii="Times New Roman" w:eastAsia="仿宋" w:hAnsi="Times New Roman" w:hint="eastAsia"/>
          <w:sz w:val="30"/>
          <w:szCs w:val="30"/>
          <w:lang w:val="en-GB"/>
        </w:rPr>
        <w:t>当前的不确定性在于加息之后是否遵照泰勒规则。</w:t>
      </w:r>
      <w:r>
        <w:rPr>
          <w:rFonts w:ascii="Times New Roman" w:eastAsia="仿宋" w:hAnsi="Times New Roman" w:hint="eastAsia"/>
          <w:sz w:val="30"/>
          <w:szCs w:val="30"/>
          <w:lang w:val="en-GB"/>
        </w:rPr>
        <w:t>目前泰勒</w:t>
      </w:r>
      <w:r w:rsidRPr="007E79B4">
        <w:rPr>
          <w:rFonts w:ascii="Times New Roman" w:eastAsia="仿宋" w:hAnsi="Times New Roman" w:hint="eastAsia"/>
          <w:sz w:val="30"/>
          <w:szCs w:val="30"/>
          <w:lang w:val="en-GB"/>
        </w:rPr>
        <w:t>规则要求的产出缺口和失业率已经偏离，即</w:t>
      </w:r>
      <w:r>
        <w:rPr>
          <w:rFonts w:ascii="Times New Roman" w:eastAsia="仿宋" w:hAnsi="Times New Roman" w:hint="eastAsia"/>
          <w:sz w:val="30"/>
          <w:szCs w:val="30"/>
          <w:lang w:val="en-GB"/>
        </w:rPr>
        <w:t>美国</w:t>
      </w:r>
      <w:r w:rsidRPr="007E79B4">
        <w:rPr>
          <w:rFonts w:ascii="Times New Roman" w:eastAsia="仿宋" w:hAnsi="Times New Roman" w:hint="eastAsia"/>
          <w:sz w:val="30"/>
          <w:szCs w:val="30"/>
          <w:lang w:val="en-GB"/>
        </w:rPr>
        <w:t>产出缺口不断合拢的同时失业率不再下降</w:t>
      </w:r>
      <w:r>
        <w:rPr>
          <w:rFonts w:ascii="Times New Roman" w:eastAsia="仿宋" w:hAnsi="Times New Roman" w:hint="eastAsia"/>
          <w:sz w:val="30"/>
          <w:szCs w:val="30"/>
          <w:lang w:val="en-GB"/>
        </w:rPr>
        <w:t>。所以有可能</w:t>
      </w:r>
      <w:r w:rsidRPr="007E79B4">
        <w:rPr>
          <w:rFonts w:ascii="Times New Roman" w:eastAsia="仿宋" w:hAnsi="Times New Roman" w:hint="eastAsia"/>
          <w:sz w:val="30"/>
          <w:szCs w:val="30"/>
          <w:lang w:val="en-GB"/>
        </w:rPr>
        <w:t>泰勒规则已经不再适用</w:t>
      </w:r>
      <w:r>
        <w:rPr>
          <w:rFonts w:ascii="Times New Roman" w:eastAsia="仿宋" w:hAnsi="Times New Roman" w:hint="eastAsia"/>
          <w:sz w:val="30"/>
          <w:szCs w:val="30"/>
          <w:lang w:val="en-GB"/>
        </w:rPr>
        <w:t>于指导利率路径。另一点忧虑在于</w:t>
      </w:r>
      <w:r w:rsidRPr="001F7A62">
        <w:rPr>
          <w:rFonts w:ascii="Times New Roman" w:eastAsia="仿宋" w:hAnsi="Times New Roman" w:hint="eastAsia"/>
          <w:sz w:val="30"/>
          <w:szCs w:val="30"/>
          <w:lang w:val="en-GB"/>
        </w:rPr>
        <w:t>全球在占优货币升值的情况下，大量购买十年期</w:t>
      </w:r>
      <w:r>
        <w:rPr>
          <w:rFonts w:ascii="Times New Roman" w:eastAsia="仿宋" w:hAnsi="Times New Roman" w:hint="eastAsia"/>
          <w:sz w:val="30"/>
          <w:szCs w:val="30"/>
          <w:lang w:val="en-GB"/>
        </w:rPr>
        <w:t>美国</w:t>
      </w:r>
      <w:r w:rsidRPr="001F7A62">
        <w:rPr>
          <w:rFonts w:ascii="Times New Roman" w:eastAsia="仿宋" w:hAnsi="Times New Roman" w:hint="eastAsia"/>
          <w:sz w:val="30"/>
          <w:szCs w:val="30"/>
          <w:lang w:val="en-GB"/>
        </w:rPr>
        <w:t>国债，</w:t>
      </w:r>
      <w:r>
        <w:rPr>
          <w:rFonts w:ascii="Times New Roman" w:eastAsia="仿宋" w:hAnsi="Times New Roman" w:hint="eastAsia"/>
          <w:sz w:val="30"/>
          <w:szCs w:val="30"/>
          <w:lang w:val="en-GB"/>
        </w:rPr>
        <w:t>有可能导致</w:t>
      </w:r>
      <w:r w:rsidRPr="001F7A62">
        <w:rPr>
          <w:rFonts w:ascii="Times New Roman" w:eastAsia="仿宋" w:hAnsi="Times New Roman" w:hint="eastAsia"/>
          <w:sz w:val="30"/>
          <w:szCs w:val="30"/>
          <w:lang w:val="en-GB"/>
        </w:rPr>
        <w:t>十年期国债</w:t>
      </w:r>
      <w:r>
        <w:rPr>
          <w:rFonts w:ascii="Times New Roman" w:eastAsia="仿宋" w:hAnsi="Times New Roman" w:hint="eastAsia"/>
          <w:sz w:val="30"/>
          <w:szCs w:val="30"/>
          <w:lang w:val="en-GB"/>
        </w:rPr>
        <w:t>利率不变，当美联储继续加息，</w:t>
      </w:r>
      <w:r w:rsidRPr="001F7A62">
        <w:rPr>
          <w:rFonts w:ascii="Times New Roman" w:eastAsia="仿宋" w:hAnsi="Times New Roman" w:hint="eastAsia"/>
          <w:sz w:val="30"/>
          <w:szCs w:val="30"/>
          <w:lang w:val="en-GB"/>
        </w:rPr>
        <w:t>金融机构将无法进行期限错配，</w:t>
      </w:r>
      <w:r>
        <w:rPr>
          <w:rFonts w:ascii="Times New Roman" w:eastAsia="仿宋" w:hAnsi="Times New Roman" w:hint="eastAsia"/>
          <w:sz w:val="30"/>
          <w:szCs w:val="30"/>
          <w:lang w:val="en-GB"/>
        </w:rPr>
        <w:t>会</w:t>
      </w:r>
      <w:r w:rsidRPr="001F7A62">
        <w:rPr>
          <w:rFonts w:ascii="Times New Roman" w:eastAsia="仿宋" w:hAnsi="Times New Roman" w:hint="eastAsia"/>
          <w:sz w:val="30"/>
          <w:szCs w:val="30"/>
          <w:lang w:val="en-GB"/>
        </w:rPr>
        <w:t>酝酿下一次金融危机</w:t>
      </w:r>
      <w:r>
        <w:rPr>
          <w:rFonts w:ascii="Times New Roman" w:eastAsia="仿宋" w:hAnsi="Times New Roman" w:hint="eastAsia"/>
          <w:sz w:val="30"/>
          <w:szCs w:val="30"/>
          <w:lang w:val="en-GB"/>
        </w:rPr>
        <w:t>。</w:t>
      </w:r>
    </w:p>
    <w:p w:rsidR="00791232" w:rsidRPr="009902AC" w:rsidRDefault="00791232" w:rsidP="00791232">
      <w:pPr>
        <w:spacing w:line="360" w:lineRule="auto"/>
        <w:ind w:firstLineChars="189" w:firstLine="569"/>
        <w:rPr>
          <w:rFonts w:ascii="Times New Roman" w:eastAsia="仿宋" w:hAnsi="Times New Roman"/>
          <w:sz w:val="30"/>
          <w:szCs w:val="30"/>
          <w:lang w:val="en-GB"/>
        </w:rPr>
      </w:pPr>
      <w:r w:rsidRPr="001B6217">
        <w:rPr>
          <w:rFonts w:ascii="Times New Roman" w:eastAsia="仿宋" w:hAnsi="Times New Roman" w:hint="eastAsia"/>
          <w:b/>
          <w:sz w:val="30"/>
          <w:szCs w:val="30"/>
          <w:lang w:val="en-GB"/>
        </w:rPr>
        <w:t>中国银行国际金融研究所所长陈卫东认为</w:t>
      </w:r>
      <w:r w:rsidRPr="001B6217">
        <w:rPr>
          <w:rFonts w:ascii="Times New Roman" w:eastAsia="仿宋" w:hAnsi="Times New Roman" w:hint="eastAsia"/>
          <w:b/>
          <w:sz w:val="30"/>
          <w:szCs w:val="30"/>
          <w:lang w:val="en-GB"/>
        </w:rPr>
        <w:t>2016</w:t>
      </w:r>
      <w:r w:rsidRPr="001B6217">
        <w:rPr>
          <w:rFonts w:ascii="Times New Roman" w:eastAsia="仿宋" w:hAnsi="Times New Roman" w:hint="eastAsia"/>
          <w:b/>
          <w:sz w:val="30"/>
          <w:szCs w:val="30"/>
          <w:lang w:val="en-GB"/>
        </w:rPr>
        <w:t>年全球经</w:t>
      </w:r>
      <w:r w:rsidRPr="001B6217">
        <w:rPr>
          <w:rFonts w:ascii="Times New Roman" w:eastAsia="仿宋" w:hAnsi="Times New Roman" w:hint="eastAsia"/>
          <w:b/>
          <w:sz w:val="30"/>
          <w:szCs w:val="30"/>
          <w:lang w:val="en-GB"/>
        </w:rPr>
        <w:lastRenderedPageBreak/>
        <w:t>济将</w:t>
      </w:r>
      <w:proofErr w:type="gramStart"/>
      <w:r w:rsidRPr="001B6217">
        <w:rPr>
          <w:rFonts w:ascii="Times New Roman" w:eastAsia="仿宋" w:hAnsi="Times New Roman" w:hint="eastAsia"/>
          <w:b/>
          <w:sz w:val="30"/>
          <w:szCs w:val="30"/>
          <w:lang w:val="en-GB"/>
        </w:rPr>
        <w:t>面临低</w:t>
      </w:r>
      <w:proofErr w:type="gramEnd"/>
      <w:r w:rsidRPr="001B6217">
        <w:rPr>
          <w:rFonts w:ascii="Times New Roman" w:eastAsia="仿宋" w:hAnsi="Times New Roman" w:hint="eastAsia"/>
          <w:b/>
          <w:sz w:val="30"/>
          <w:szCs w:val="30"/>
          <w:lang w:val="en-GB"/>
        </w:rPr>
        <w:t>增长、低通胀。</w:t>
      </w:r>
      <w:r>
        <w:rPr>
          <w:rFonts w:ascii="Times New Roman" w:eastAsia="仿宋" w:hAnsi="Times New Roman" w:hint="eastAsia"/>
          <w:sz w:val="30"/>
          <w:szCs w:val="30"/>
          <w:lang w:val="en-GB"/>
        </w:rPr>
        <w:t>从金融方面有三个风险</w:t>
      </w:r>
      <w:proofErr w:type="gramStart"/>
      <w:r>
        <w:rPr>
          <w:rFonts w:ascii="Times New Roman" w:eastAsia="仿宋" w:hAnsi="Times New Roman" w:hint="eastAsia"/>
          <w:sz w:val="30"/>
          <w:szCs w:val="30"/>
          <w:lang w:val="en-GB"/>
        </w:rPr>
        <w:t>点值得</w:t>
      </w:r>
      <w:proofErr w:type="gramEnd"/>
      <w:r>
        <w:rPr>
          <w:rFonts w:ascii="Times New Roman" w:eastAsia="仿宋" w:hAnsi="Times New Roman" w:hint="eastAsia"/>
          <w:sz w:val="30"/>
          <w:szCs w:val="30"/>
          <w:lang w:val="en-GB"/>
        </w:rPr>
        <w:t>关注：</w:t>
      </w:r>
      <w:r w:rsidRPr="00D6307E">
        <w:rPr>
          <w:rFonts w:ascii="Times New Roman" w:eastAsia="仿宋" w:hAnsi="Times New Roman" w:hint="eastAsia"/>
          <w:sz w:val="30"/>
          <w:szCs w:val="30"/>
          <w:lang w:val="en-GB"/>
        </w:rPr>
        <w:t>第一，美元汇率升值</w:t>
      </w:r>
      <w:r>
        <w:rPr>
          <w:rFonts w:ascii="Times New Roman" w:eastAsia="仿宋" w:hAnsi="Times New Roman" w:hint="eastAsia"/>
          <w:sz w:val="30"/>
          <w:szCs w:val="30"/>
          <w:lang w:val="en-GB"/>
        </w:rPr>
        <w:t>对全球</w:t>
      </w:r>
      <w:r w:rsidRPr="00D6307E">
        <w:rPr>
          <w:rFonts w:ascii="Times New Roman" w:eastAsia="仿宋" w:hAnsi="Times New Roman" w:hint="eastAsia"/>
          <w:sz w:val="30"/>
          <w:szCs w:val="30"/>
          <w:lang w:val="en-GB"/>
        </w:rPr>
        <w:t>资产配置的调整</w:t>
      </w:r>
      <w:r>
        <w:rPr>
          <w:rFonts w:ascii="Times New Roman" w:eastAsia="仿宋" w:hAnsi="Times New Roman" w:hint="eastAsia"/>
          <w:sz w:val="30"/>
          <w:szCs w:val="30"/>
          <w:lang w:val="en-GB"/>
        </w:rPr>
        <w:t>会</w:t>
      </w:r>
      <w:r w:rsidRPr="00D6307E">
        <w:rPr>
          <w:rFonts w:ascii="Times New Roman" w:eastAsia="仿宋" w:hAnsi="Times New Roman" w:hint="eastAsia"/>
          <w:sz w:val="30"/>
          <w:szCs w:val="30"/>
          <w:lang w:val="en-GB"/>
        </w:rPr>
        <w:t>导致很多国家</w:t>
      </w:r>
      <w:r>
        <w:rPr>
          <w:rFonts w:ascii="Times New Roman" w:eastAsia="仿宋" w:hAnsi="Times New Roman" w:hint="eastAsia"/>
          <w:sz w:val="30"/>
          <w:szCs w:val="30"/>
          <w:lang w:val="en-GB"/>
        </w:rPr>
        <w:t>汇率波</w:t>
      </w:r>
      <w:r w:rsidRPr="00D6307E">
        <w:rPr>
          <w:rFonts w:ascii="Times New Roman" w:eastAsia="仿宋" w:hAnsi="Times New Roman" w:hint="eastAsia"/>
          <w:sz w:val="30"/>
          <w:szCs w:val="30"/>
          <w:lang w:val="en-GB"/>
        </w:rPr>
        <w:t>动</w:t>
      </w:r>
      <w:r>
        <w:rPr>
          <w:rFonts w:ascii="Times New Roman" w:eastAsia="仿宋" w:hAnsi="Times New Roman" w:hint="eastAsia"/>
          <w:sz w:val="30"/>
          <w:szCs w:val="30"/>
          <w:lang w:val="en-GB"/>
        </w:rPr>
        <w:t>；</w:t>
      </w:r>
      <w:r w:rsidRPr="00D6307E">
        <w:rPr>
          <w:rFonts w:ascii="Times New Roman" w:eastAsia="仿宋" w:hAnsi="Times New Roman" w:hint="eastAsia"/>
          <w:sz w:val="30"/>
          <w:szCs w:val="30"/>
          <w:lang w:val="en-GB"/>
        </w:rPr>
        <w:t>第二，大宗商品价格</w:t>
      </w:r>
      <w:r>
        <w:rPr>
          <w:rFonts w:ascii="Times New Roman" w:eastAsia="仿宋" w:hAnsi="Times New Roman" w:hint="eastAsia"/>
          <w:sz w:val="30"/>
          <w:szCs w:val="30"/>
          <w:lang w:val="en-GB"/>
        </w:rPr>
        <w:t>会</w:t>
      </w:r>
      <w:r w:rsidRPr="00D6307E">
        <w:rPr>
          <w:rFonts w:ascii="Times New Roman" w:eastAsia="仿宋" w:hAnsi="Times New Roman" w:hint="eastAsia"/>
          <w:sz w:val="30"/>
          <w:szCs w:val="30"/>
          <w:lang w:val="en-GB"/>
        </w:rPr>
        <w:t>下跌</w:t>
      </w:r>
      <w:r>
        <w:rPr>
          <w:rFonts w:ascii="Times New Roman" w:eastAsia="仿宋" w:hAnsi="Times New Roman" w:hint="eastAsia"/>
          <w:sz w:val="30"/>
          <w:szCs w:val="30"/>
          <w:lang w:val="en-GB"/>
        </w:rPr>
        <w:t>；</w:t>
      </w:r>
      <w:r w:rsidRPr="00D6307E">
        <w:rPr>
          <w:rFonts w:ascii="Times New Roman" w:eastAsia="仿宋" w:hAnsi="Times New Roman" w:hint="eastAsia"/>
          <w:sz w:val="30"/>
          <w:szCs w:val="30"/>
          <w:lang w:val="en-GB"/>
        </w:rPr>
        <w:t>第三，一些国家和公司的债务负担加剧。</w:t>
      </w:r>
      <w:r>
        <w:rPr>
          <w:rFonts w:ascii="Times New Roman" w:eastAsia="仿宋" w:hAnsi="Times New Roman" w:hint="eastAsia"/>
          <w:sz w:val="30"/>
          <w:szCs w:val="30"/>
          <w:lang w:val="en-GB"/>
        </w:rPr>
        <w:t>新兴经济体中，</w:t>
      </w:r>
      <w:r w:rsidRPr="009902AC">
        <w:rPr>
          <w:rFonts w:ascii="Times New Roman" w:eastAsia="仿宋" w:hAnsi="Times New Roman" w:hint="eastAsia"/>
          <w:sz w:val="30"/>
          <w:szCs w:val="30"/>
          <w:lang w:val="en-GB"/>
        </w:rPr>
        <w:t>乌克兰、哥伦比亚、阿根廷、南非、巴西、秘鲁</w:t>
      </w:r>
      <w:r>
        <w:rPr>
          <w:rFonts w:ascii="Times New Roman" w:eastAsia="仿宋" w:hAnsi="Times New Roman" w:hint="eastAsia"/>
          <w:sz w:val="30"/>
          <w:szCs w:val="30"/>
          <w:lang w:val="en-GB"/>
        </w:rPr>
        <w:t>的风险</w:t>
      </w:r>
      <w:r w:rsidRPr="009902AC">
        <w:rPr>
          <w:rFonts w:ascii="Times New Roman" w:eastAsia="仿宋" w:hAnsi="Times New Roman" w:hint="eastAsia"/>
          <w:sz w:val="30"/>
          <w:szCs w:val="30"/>
          <w:lang w:val="en-GB"/>
        </w:rPr>
        <w:t>比较大，有可能会对明年全球经济增长或者金融市场带来更大的不确定性。</w:t>
      </w:r>
    </w:p>
    <w:p w:rsidR="00791232" w:rsidRDefault="00791232" w:rsidP="00791232">
      <w:pPr>
        <w:spacing w:line="360" w:lineRule="auto"/>
        <w:ind w:firstLineChars="189" w:firstLine="567"/>
        <w:rPr>
          <w:rFonts w:ascii="Times New Roman" w:eastAsia="仿宋" w:hAnsi="Times New Roman"/>
          <w:sz w:val="30"/>
          <w:szCs w:val="30"/>
          <w:lang w:val="en-GB"/>
        </w:rPr>
      </w:pPr>
      <w:r w:rsidRPr="00E00403">
        <w:rPr>
          <w:rFonts w:ascii="Times New Roman" w:eastAsia="仿宋" w:hAnsi="Times New Roman"/>
          <w:sz w:val="30"/>
          <w:szCs w:val="30"/>
          <w:lang w:val="en-GB"/>
        </w:rPr>
        <w:t>富国</w:t>
      </w:r>
      <w:r w:rsidRPr="00E00403">
        <w:rPr>
          <w:rFonts w:ascii="Times New Roman" w:eastAsia="仿宋" w:hAnsi="Times New Roman" w:hint="eastAsia"/>
          <w:sz w:val="30"/>
          <w:szCs w:val="30"/>
          <w:lang w:val="en-GB"/>
        </w:rPr>
        <w:t>基金</w:t>
      </w:r>
      <w:r w:rsidRPr="00E00403">
        <w:rPr>
          <w:rFonts w:ascii="Times New Roman" w:eastAsia="仿宋" w:hAnsi="Times New Roman"/>
          <w:sz w:val="30"/>
          <w:szCs w:val="30"/>
          <w:lang w:val="en-GB"/>
        </w:rPr>
        <w:t>首席经济学家袁宜</w:t>
      </w:r>
      <w:r w:rsidRPr="00E00403">
        <w:rPr>
          <w:rFonts w:ascii="Times New Roman" w:eastAsia="仿宋" w:hAnsi="Times New Roman" w:hint="eastAsia"/>
          <w:sz w:val="30"/>
          <w:szCs w:val="30"/>
          <w:lang w:val="en-GB"/>
        </w:rPr>
        <w:t>认为，</w:t>
      </w:r>
      <w:r>
        <w:rPr>
          <w:rFonts w:ascii="Times New Roman" w:eastAsia="仿宋" w:hAnsi="Times New Roman" w:hint="eastAsia"/>
          <w:sz w:val="30"/>
          <w:szCs w:val="30"/>
          <w:lang w:val="en-GB"/>
        </w:rPr>
        <w:t>如果</w:t>
      </w:r>
      <w:r w:rsidRPr="00545421">
        <w:rPr>
          <w:rFonts w:ascii="Times New Roman" w:eastAsia="仿宋" w:hAnsi="Times New Roman" w:hint="eastAsia"/>
          <w:sz w:val="30"/>
          <w:szCs w:val="30"/>
          <w:lang w:val="en-GB"/>
        </w:rPr>
        <w:t>欧洲</w:t>
      </w:r>
      <w:r>
        <w:rPr>
          <w:rFonts w:ascii="Times New Roman" w:eastAsia="仿宋" w:hAnsi="Times New Roman" w:hint="eastAsia"/>
          <w:sz w:val="30"/>
          <w:szCs w:val="30"/>
          <w:lang w:val="en-GB"/>
        </w:rPr>
        <w:t>和日本的经济比预期</w:t>
      </w:r>
      <w:r w:rsidRPr="00545421">
        <w:rPr>
          <w:rFonts w:ascii="Times New Roman" w:eastAsia="仿宋" w:hAnsi="Times New Roman" w:hint="eastAsia"/>
          <w:sz w:val="30"/>
          <w:szCs w:val="30"/>
          <w:lang w:val="en-GB"/>
        </w:rPr>
        <w:t>好</w:t>
      </w:r>
      <w:r>
        <w:rPr>
          <w:rFonts w:ascii="Times New Roman" w:eastAsia="仿宋" w:hAnsi="Times New Roman" w:hint="eastAsia"/>
          <w:sz w:val="30"/>
          <w:szCs w:val="30"/>
          <w:lang w:val="en-GB"/>
        </w:rPr>
        <w:t>，</w:t>
      </w:r>
      <w:r w:rsidRPr="00545421">
        <w:rPr>
          <w:rFonts w:ascii="Times New Roman" w:eastAsia="仿宋" w:hAnsi="Times New Roman" w:hint="eastAsia"/>
          <w:sz w:val="30"/>
          <w:szCs w:val="30"/>
          <w:lang w:val="en-GB"/>
        </w:rPr>
        <w:t>而美元指数相对在未来几个月表现平稳，可能美元汇率会进入</w:t>
      </w:r>
      <w:r>
        <w:rPr>
          <w:rFonts w:ascii="Times New Roman" w:eastAsia="仿宋" w:hAnsi="Times New Roman" w:hint="eastAsia"/>
          <w:sz w:val="30"/>
          <w:szCs w:val="30"/>
          <w:lang w:val="en-GB"/>
        </w:rPr>
        <w:t>一个相对整理的时间段，这</w:t>
      </w:r>
      <w:r w:rsidRPr="00545421">
        <w:rPr>
          <w:rFonts w:ascii="Times New Roman" w:eastAsia="仿宋" w:hAnsi="Times New Roman" w:hint="eastAsia"/>
          <w:sz w:val="30"/>
          <w:szCs w:val="30"/>
          <w:lang w:val="en-GB"/>
        </w:rPr>
        <w:t>对全球或</w:t>
      </w:r>
      <w:r>
        <w:rPr>
          <w:rFonts w:ascii="Times New Roman" w:eastAsia="仿宋" w:hAnsi="Times New Roman" w:hint="eastAsia"/>
          <w:sz w:val="30"/>
          <w:szCs w:val="30"/>
          <w:lang w:val="en-GB"/>
        </w:rPr>
        <w:t>新兴市场而言</w:t>
      </w:r>
      <w:r w:rsidRPr="00545421">
        <w:rPr>
          <w:rFonts w:ascii="Times New Roman" w:eastAsia="仿宋" w:hAnsi="Times New Roman" w:hint="eastAsia"/>
          <w:sz w:val="30"/>
          <w:szCs w:val="30"/>
          <w:lang w:val="en-GB"/>
        </w:rPr>
        <w:t>是一个比较好的时间窗口。</w:t>
      </w:r>
      <w:r>
        <w:rPr>
          <w:rFonts w:ascii="Times New Roman" w:eastAsia="仿宋" w:hAnsi="Times New Roman" w:hint="eastAsia"/>
          <w:sz w:val="30"/>
          <w:szCs w:val="30"/>
          <w:lang w:val="en-GB"/>
        </w:rPr>
        <w:t>所以市场需要关注</w:t>
      </w:r>
      <w:r w:rsidRPr="00545421">
        <w:rPr>
          <w:rFonts w:ascii="Times New Roman" w:eastAsia="仿宋" w:hAnsi="Times New Roman" w:hint="eastAsia"/>
          <w:sz w:val="30"/>
          <w:szCs w:val="30"/>
          <w:lang w:val="en-GB"/>
        </w:rPr>
        <w:t>1</w:t>
      </w:r>
      <w:r w:rsidRPr="00545421">
        <w:rPr>
          <w:rFonts w:ascii="Times New Roman" w:eastAsia="仿宋" w:hAnsi="Times New Roman" w:hint="eastAsia"/>
          <w:sz w:val="30"/>
          <w:szCs w:val="30"/>
          <w:lang w:val="en-GB"/>
        </w:rPr>
        <w:t>、</w:t>
      </w:r>
      <w:r w:rsidRPr="00545421">
        <w:rPr>
          <w:rFonts w:ascii="Times New Roman" w:eastAsia="仿宋" w:hAnsi="Times New Roman" w:hint="eastAsia"/>
          <w:sz w:val="30"/>
          <w:szCs w:val="30"/>
          <w:lang w:val="en-GB"/>
        </w:rPr>
        <w:t>2</w:t>
      </w:r>
      <w:r w:rsidRPr="00545421">
        <w:rPr>
          <w:rFonts w:ascii="Times New Roman" w:eastAsia="仿宋" w:hAnsi="Times New Roman" w:hint="eastAsia"/>
          <w:sz w:val="30"/>
          <w:szCs w:val="30"/>
          <w:lang w:val="en-GB"/>
        </w:rPr>
        <w:t>月份美国的经济数字和整个美元指数</w:t>
      </w:r>
      <w:r>
        <w:rPr>
          <w:rFonts w:ascii="Times New Roman" w:eastAsia="仿宋" w:hAnsi="Times New Roman" w:hint="eastAsia"/>
          <w:sz w:val="30"/>
          <w:szCs w:val="30"/>
          <w:lang w:val="en-GB"/>
        </w:rPr>
        <w:t>。</w:t>
      </w:r>
      <w:r w:rsidRPr="00545421">
        <w:rPr>
          <w:rFonts w:ascii="Times New Roman" w:eastAsia="仿宋" w:hAnsi="Times New Roman" w:hint="eastAsia"/>
          <w:sz w:val="30"/>
          <w:szCs w:val="30"/>
          <w:lang w:val="en-GB"/>
        </w:rPr>
        <w:t>之后由于美国的经济比较强，会带来二次加息提前的担忧</w:t>
      </w:r>
      <w:r>
        <w:rPr>
          <w:rFonts w:ascii="Times New Roman" w:eastAsia="仿宋" w:hAnsi="Times New Roman" w:hint="eastAsia"/>
          <w:sz w:val="30"/>
          <w:szCs w:val="30"/>
          <w:lang w:val="en-GB"/>
        </w:rPr>
        <w:t>，对整个新兴市场</w:t>
      </w:r>
      <w:r w:rsidRPr="00545421">
        <w:rPr>
          <w:rFonts w:ascii="Times New Roman" w:eastAsia="仿宋" w:hAnsi="Times New Roman" w:hint="eastAsia"/>
          <w:sz w:val="30"/>
          <w:szCs w:val="30"/>
          <w:lang w:val="en-GB"/>
        </w:rPr>
        <w:t>包括中国</w:t>
      </w:r>
      <w:r>
        <w:rPr>
          <w:rFonts w:ascii="Times New Roman" w:eastAsia="仿宋" w:hAnsi="Times New Roman" w:hint="eastAsia"/>
          <w:sz w:val="30"/>
          <w:szCs w:val="30"/>
          <w:lang w:val="en-GB"/>
        </w:rPr>
        <w:t>在内都是</w:t>
      </w:r>
      <w:r w:rsidRPr="00545421">
        <w:rPr>
          <w:rFonts w:ascii="Times New Roman" w:eastAsia="仿宋" w:hAnsi="Times New Roman" w:hint="eastAsia"/>
          <w:sz w:val="30"/>
          <w:szCs w:val="30"/>
          <w:lang w:val="en-GB"/>
        </w:rPr>
        <w:t>潜在的比较大的风险。</w:t>
      </w:r>
    </w:p>
    <w:p w:rsidR="00791232" w:rsidRPr="00791232" w:rsidRDefault="00791232" w:rsidP="00791232">
      <w:pPr>
        <w:pStyle w:val="2"/>
        <w:spacing w:before="0" w:after="0"/>
        <w:ind w:firstLineChars="196" w:firstLine="630"/>
        <w:rPr>
          <w:rFonts w:ascii="仿宋" w:eastAsia="仿宋" w:hAnsi="仿宋"/>
          <w:lang w:val="en-GB"/>
        </w:rPr>
      </w:pPr>
      <w:r w:rsidRPr="00791232">
        <w:rPr>
          <w:rFonts w:ascii="仿宋" w:eastAsia="仿宋" w:hAnsi="仿宋" w:hint="eastAsia"/>
        </w:rPr>
        <w:t>二、中国</w:t>
      </w:r>
      <w:r w:rsidRPr="00791232">
        <w:rPr>
          <w:rFonts w:ascii="仿宋" w:eastAsia="仿宋" w:hAnsi="仿宋" w:hint="eastAsia"/>
          <w:lang w:val="en-GB"/>
        </w:rPr>
        <w:t>经济形势展望</w:t>
      </w:r>
    </w:p>
    <w:p w:rsidR="00791232" w:rsidRDefault="00791232" w:rsidP="00791232">
      <w:pPr>
        <w:spacing w:line="360" w:lineRule="auto"/>
        <w:ind w:firstLineChars="188" w:firstLine="566"/>
        <w:rPr>
          <w:rFonts w:ascii="Times New Roman" w:eastAsia="仿宋" w:hAnsi="Times New Roman"/>
          <w:sz w:val="30"/>
          <w:szCs w:val="30"/>
          <w:lang w:val="en-GB"/>
        </w:rPr>
      </w:pPr>
      <w:r w:rsidRPr="007A764A">
        <w:rPr>
          <w:rFonts w:ascii="Times New Roman" w:eastAsia="仿宋" w:hAnsi="Times New Roman" w:hint="eastAsia"/>
          <w:b/>
          <w:sz w:val="30"/>
          <w:szCs w:val="30"/>
          <w:lang w:val="en-GB"/>
        </w:rPr>
        <w:t>金融四十人论坛经济学家管涛博士分析了</w:t>
      </w:r>
      <w:r w:rsidRPr="006202EF">
        <w:rPr>
          <w:rFonts w:ascii="Times New Roman" w:eastAsia="仿宋" w:hAnsi="Times New Roman" w:hint="eastAsia"/>
          <w:b/>
          <w:sz w:val="30"/>
          <w:szCs w:val="30"/>
          <w:lang w:val="en-GB"/>
        </w:rPr>
        <w:t>美</w:t>
      </w:r>
      <w:r w:rsidRPr="0097017A">
        <w:rPr>
          <w:rFonts w:ascii="Times New Roman" w:eastAsia="仿宋" w:hAnsi="Times New Roman" w:hint="eastAsia"/>
          <w:b/>
          <w:sz w:val="30"/>
          <w:szCs w:val="30"/>
          <w:lang w:val="en-GB"/>
        </w:rPr>
        <w:t>联储货币政策正常化的</w:t>
      </w:r>
      <w:proofErr w:type="gramStart"/>
      <w:r w:rsidRPr="0097017A">
        <w:rPr>
          <w:rFonts w:ascii="Times New Roman" w:eastAsia="仿宋" w:hAnsi="Times New Roman" w:hint="eastAsia"/>
          <w:b/>
          <w:sz w:val="30"/>
          <w:szCs w:val="30"/>
          <w:lang w:val="en-GB"/>
        </w:rPr>
        <w:t>溢出回</w:t>
      </w:r>
      <w:proofErr w:type="gramEnd"/>
      <w:r w:rsidRPr="0097017A">
        <w:rPr>
          <w:rFonts w:ascii="Times New Roman" w:eastAsia="仿宋" w:hAnsi="Times New Roman" w:hint="eastAsia"/>
          <w:b/>
          <w:sz w:val="30"/>
          <w:szCs w:val="30"/>
          <w:lang w:val="en-GB"/>
        </w:rPr>
        <w:t>溢效应。</w:t>
      </w:r>
      <w:r>
        <w:rPr>
          <w:rFonts w:ascii="Times New Roman" w:eastAsia="仿宋" w:hAnsi="Times New Roman" w:hint="eastAsia"/>
          <w:sz w:val="30"/>
          <w:szCs w:val="30"/>
          <w:lang w:val="en-GB"/>
        </w:rPr>
        <w:t>他认为，</w:t>
      </w:r>
      <w:r w:rsidRPr="0097017A">
        <w:rPr>
          <w:rFonts w:ascii="Times New Roman" w:eastAsia="仿宋" w:hAnsi="Times New Roman" w:hint="eastAsia"/>
          <w:sz w:val="30"/>
          <w:szCs w:val="30"/>
          <w:lang w:val="en-GB"/>
        </w:rPr>
        <w:t>两方面因素导致人民币汇率有</w:t>
      </w:r>
      <w:r>
        <w:rPr>
          <w:rFonts w:ascii="Times New Roman" w:eastAsia="仿宋" w:hAnsi="Times New Roman" w:hint="eastAsia"/>
          <w:sz w:val="30"/>
          <w:szCs w:val="30"/>
          <w:lang w:val="en-GB"/>
        </w:rPr>
        <w:t>贬值</w:t>
      </w:r>
      <w:r w:rsidRPr="0097017A">
        <w:rPr>
          <w:rFonts w:ascii="Times New Roman" w:eastAsia="仿宋" w:hAnsi="Times New Roman" w:hint="eastAsia"/>
          <w:sz w:val="30"/>
          <w:szCs w:val="30"/>
          <w:lang w:val="en-GB"/>
        </w:rPr>
        <w:t>的压力</w:t>
      </w:r>
      <w:r>
        <w:rPr>
          <w:rFonts w:ascii="Times New Roman" w:eastAsia="仿宋" w:hAnsi="Times New Roman" w:hint="eastAsia"/>
          <w:sz w:val="30"/>
          <w:szCs w:val="30"/>
          <w:lang w:val="en-GB"/>
        </w:rPr>
        <w:t>：</w:t>
      </w:r>
      <w:r w:rsidRPr="00E00403">
        <w:rPr>
          <w:rFonts w:ascii="Times New Roman" w:eastAsia="仿宋" w:hAnsi="Times New Roman" w:hint="eastAsia"/>
          <w:sz w:val="30"/>
          <w:szCs w:val="30"/>
          <w:lang w:val="en-GB"/>
        </w:rPr>
        <w:t>一方面来自于内部经济下行的压力</w:t>
      </w:r>
      <w:r>
        <w:rPr>
          <w:rFonts w:ascii="Times New Roman" w:eastAsia="仿宋" w:hAnsi="Times New Roman" w:hint="eastAsia"/>
          <w:sz w:val="30"/>
          <w:szCs w:val="30"/>
          <w:lang w:val="en-GB"/>
        </w:rPr>
        <w:t>：中国</w:t>
      </w:r>
      <w:r w:rsidRPr="0097017A">
        <w:rPr>
          <w:rFonts w:ascii="Times New Roman" w:eastAsia="仿宋" w:hAnsi="Times New Roman" w:hint="eastAsia"/>
          <w:sz w:val="30"/>
          <w:szCs w:val="30"/>
          <w:lang w:val="en-GB"/>
        </w:rPr>
        <w:t>投资回报降低，对资本流出有一定的刺激作用</w:t>
      </w:r>
      <w:r>
        <w:rPr>
          <w:rFonts w:ascii="Times New Roman" w:eastAsia="仿宋" w:hAnsi="Times New Roman" w:hint="eastAsia"/>
          <w:sz w:val="30"/>
          <w:szCs w:val="30"/>
          <w:lang w:val="en-GB"/>
        </w:rPr>
        <w:t>；</w:t>
      </w:r>
      <w:r w:rsidRPr="0097017A">
        <w:rPr>
          <w:rFonts w:ascii="Times New Roman" w:eastAsia="仿宋" w:hAnsi="Times New Roman" w:hint="eastAsia"/>
          <w:sz w:val="30"/>
          <w:szCs w:val="30"/>
          <w:lang w:val="en-GB"/>
        </w:rPr>
        <w:t>财政金融风险释放</w:t>
      </w:r>
      <w:r>
        <w:rPr>
          <w:rFonts w:ascii="Times New Roman" w:eastAsia="仿宋" w:hAnsi="Times New Roman" w:hint="eastAsia"/>
          <w:sz w:val="30"/>
          <w:szCs w:val="30"/>
          <w:lang w:val="en-GB"/>
        </w:rPr>
        <w:t>会</w:t>
      </w:r>
      <w:r w:rsidRPr="0097017A">
        <w:rPr>
          <w:rFonts w:ascii="Times New Roman" w:eastAsia="仿宋" w:hAnsi="Times New Roman" w:hint="eastAsia"/>
          <w:sz w:val="30"/>
          <w:szCs w:val="30"/>
          <w:lang w:val="en-GB"/>
        </w:rPr>
        <w:t>导致市场看空的压力</w:t>
      </w:r>
      <w:r>
        <w:rPr>
          <w:rFonts w:ascii="Times New Roman" w:eastAsia="仿宋" w:hAnsi="Times New Roman" w:hint="eastAsia"/>
          <w:sz w:val="30"/>
          <w:szCs w:val="30"/>
          <w:lang w:val="en-GB"/>
        </w:rPr>
        <w:t>；</w:t>
      </w:r>
      <w:r w:rsidRPr="0097017A">
        <w:rPr>
          <w:rFonts w:ascii="Times New Roman" w:eastAsia="仿宋" w:hAnsi="Times New Roman" w:hint="eastAsia"/>
          <w:sz w:val="30"/>
          <w:szCs w:val="30"/>
          <w:lang w:val="en-GB"/>
        </w:rPr>
        <w:t>经济下行过程</w:t>
      </w:r>
      <w:r>
        <w:rPr>
          <w:rFonts w:ascii="Times New Roman" w:eastAsia="仿宋" w:hAnsi="Times New Roman" w:hint="eastAsia"/>
          <w:sz w:val="30"/>
          <w:szCs w:val="30"/>
          <w:lang w:val="en-GB"/>
        </w:rPr>
        <w:t>中</w:t>
      </w:r>
      <w:proofErr w:type="gramStart"/>
      <w:r>
        <w:rPr>
          <w:rFonts w:ascii="Times New Roman" w:eastAsia="仿宋" w:hAnsi="Times New Roman" w:hint="eastAsia"/>
          <w:sz w:val="30"/>
          <w:szCs w:val="30"/>
          <w:lang w:val="en-GB"/>
        </w:rPr>
        <w:t>稳增长</w:t>
      </w:r>
      <w:proofErr w:type="gramEnd"/>
      <w:r>
        <w:rPr>
          <w:rFonts w:ascii="Times New Roman" w:eastAsia="仿宋" w:hAnsi="Times New Roman" w:hint="eastAsia"/>
          <w:sz w:val="30"/>
          <w:szCs w:val="30"/>
          <w:lang w:val="en-GB"/>
        </w:rPr>
        <w:t>的政策，特别是货币政策调整也会造成贬值的预期</w:t>
      </w:r>
      <w:r w:rsidRPr="0097017A">
        <w:rPr>
          <w:rFonts w:ascii="Times New Roman" w:eastAsia="仿宋" w:hAnsi="Times New Roman" w:hint="eastAsia"/>
          <w:sz w:val="30"/>
          <w:szCs w:val="30"/>
          <w:lang w:val="en-GB"/>
        </w:rPr>
        <w:t>。</w:t>
      </w:r>
      <w:r w:rsidRPr="00E00403">
        <w:rPr>
          <w:rFonts w:ascii="Times New Roman" w:eastAsia="仿宋" w:hAnsi="Times New Roman" w:hint="eastAsia"/>
          <w:sz w:val="30"/>
          <w:szCs w:val="30"/>
          <w:lang w:val="en-GB"/>
        </w:rPr>
        <w:t>另一方面来自于外部</w:t>
      </w:r>
      <w:r>
        <w:rPr>
          <w:rFonts w:ascii="Times New Roman" w:eastAsia="仿宋" w:hAnsi="Times New Roman" w:hint="eastAsia"/>
          <w:sz w:val="30"/>
          <w:szCs w:val="30"/>
          <w:lang w:val="en-GB"/>
        </w:rPr>
        <w:t>，</w:t>
      </w:r>
      <w:r w:rsidRPr="00E00403">
        <w:rPr>
          <w:rFonts w:ascii="Times New Roman" w:eastAsia="仿宋" w:hAnsi="Times New Roman" w:hint="eastAsia"/>
          <w:sz w:val="30"/>
          <w:szCs w:val="30"/>
          <w:lang w:val="en-GB"/>
        </w:rPr>
        <w:t>美元步入强周期</w:t>
      </w:r>
      <w:r>
        <w:rPr>
          <w:rFonts w:ascii="Times New Roman" w:eastAsia="仿宋" w:hAnsi="Times New Roman" w:hint="eastAsia"/>
          <w:sz w:val="30"/>
          <w:szCs w:val="30"/>
          <w:lang w:val="en-GB"/>
        </w:rPr>
        <w:t>，</w:t>
      </w:r>
      <w:r w:rsidRPr="0031549E">
        <w:rPr>
          <w:rFonts w:ascii="Times New Roman" w:eastAsia="仿宋" w:hAnsi="Times New Roman" w:hint="eastAsia"/>
          <w:sz w:val="30"/>
          <w:szCs w:val="30"/>
          <w:lang w:val="en-GB"/>
        </w:rPr>
        <w:t>对人民币汇率带来调整压力</w:t>
      </w:r>
      <w:r>
        <w:rPr>
          <w:rFonts w:ascii="Times New Roman" w:eastAsia="仿宋" w:hAnsi="Times New Roman" w:hint="eastAsia"/>
          <w:sz w:val="30"/>
          <w:szCs w:val="30"/>
          <w:lang w:val="en-GB"/>
        </w:rPr>
        <w:t>：（</w:t>
      </w:r>
      <w:r>
        <w:rPr>
          <w:rFonts w:ascii="Times New Roman" w:eastAsia="仿宋" w:hAnsi="Times New Roman" w:hint="eastAsia"/>
          <w:sz w:val="30"/>
          <w:szCs w:val="30"/>
          <w:lang w:val="en-GB"/>
        </w:rPr>
        <w:t>1</w:t>
      </w:r>
      <w:r>
        <w:rPr>
          <w:rFonts w:ascii="Times New Roman" w:eastAsia="仿宋" w:hAnsi="Times New Roman" w:hint="eastAsia"/>
          <w:sz w:val="30"/>
          <w:szCs w:val="30"/>
          <w:lang w:val="en-GB"/>
        </w:rPr>
        <w:t>）贸易渠道。</w:t>
      </w:r>
      <w:r w:rsidRPr="0031549E">
        <w:rPr>
          <w:rFonts w:ascii="Times New Roman" w:eastAsia="仿宋" w:hAnsi="Times New Roman" w:hint="eastAsia"/>
          <w:sz w:val="30"/>
          <w:szCs w:val="30"/>
          <w:lang w:val="en-GB"/>
        </w:rPr>
        <w:t>人民币</w:t>
      </w:r>
      <w:r>
        <w:rPr>
          <w:rFonts w:ascii="Times New Roman" w:eastAsia="仿宋" w:hAnsi="Times New Roman" w:hint="eastAsia"/>
          <w:sz w:val="30"/>
          <w:szCs w:val="30"/>
          <w:lang w:val="en-GB"/>
        </w:rPr>
        <w:t>若保持</w:t>
      </w:r>
      <w:r w:rsidRPr="0031549E">
        <w:rPr>
          <w:rFonts w:ascii="Times New Roman" w:eastAsia="仿宋" w:hAnsi="Times New Roman" w:hint="eastAsia"/>
          <w:sz w:val="30"/>
          <w:szCs w:val="30"/>
          <w:lang w:val="en-GB"/>
        </w:rPr>
        <w:t>兑美元汇率的稳定，</w:t>
      </w:r>
      <w:r>
        <w:rPr>
          <w:rFonts w:ascii="Times New Roman" w:eastAsia="仿宋" w:hAnsi="Times New Roman" w:hint="eastAsia"/>
          <w:sz w:val="30"/>
          <w:szCs w:val="30"/>
          <w:lang w:val="en-GB"/>
        </w:rPr>
        <w:t>会造成人民币</w:t>
      </w:r>
      <w:r w:rsidRPr="0031549E">
        <w:rPr>
          <w:rFonts w:ascii="Times New Roman" w:eastAsia="仿宋" w:hAnsi="Times New Roman" w:hint="eastAsia"/>
          <w:sz w:val="30"/>
          <w:szCs w:val="30"/>
          <w:lang w:val="en-GB"/>
        </w:rPr>
        <w:t>兑其他货币升</w:t>
      </w:r>
      <w:r w:rsidRPr="0031549E">
        <w:rPr>
          <w:rFonts w:ascii="Times New Roman" w:eastAsia="仿宋" w:hAnsi="Times New Roman" w:hint="eastAsia"/>
          <w:sz w:val="30"/>
          <w:szCs w:val="30"/>
          <w:lang w:val="en-GB"/>
        </w:rPr>
        <w:lastRenderedPageBreak/>
        <w:t>值，加剧人民币高估的市场预期</w:t>
      </w:r>
      <w:r>
        <w:rPr>
          <w:rFonts w:ascii="Times New Roman" w:eastAsia="仿宋" w:hAnsi="Times New Roman" w:hint="eastAsia"/>
          <w:sz w:val="30"/>
          <w:szCs w:val="30"/>
          <w:lang w:val="en-GB"/>
        </w:rPr>
        <w:t>；（</w:t>
      </w:r>
      <w:r>
        <w:rPr>
          <w:rFonts w:ascii="Times New Roman" w:eastAsia="仿宋" w:hAnsi="Times New Roman" w:hint="eastAsia"/>
          <w:sz w:val="30"/>
          <w:szCs w:val="30"/>
          <w:lang w:val="en-GB"/>
        </w:rPr>
        <w:t>2</w:t>
      </w:r>
      <w:r>
        <w:rPr>
          <w:rFonts w:ascii="Times New Roman" w:eastAsia="仿宋" w:hAnsi="Times New Roman" w:hint="eastAsia"/>
          <w:sz w:val="30"/>
          <w:szCs w:val="30"/>
          <w:lang w:val="en-GB"/>
        </w:rPr>
        <w:t>）</w:t>
      </w:r>
      <w:r w:rsidRPr="00CB67D1">
        <w:rPr>
          <w:rFonts w:ascii="Times New Roman" w:eastAsia="仿宋" w:hAnsi="Times New Roman" w:hint="eastAsia"/>
          <w:sz w:val="30"/>
          <w:szCs w:val="30"/>
          <w:lang w:val="en-GB"/>
        </w:rPr>
        <w:t>金融渠道</w:t>
      </w:r>
      <w:r>
        <w:rPr>
          <w:rFonts w:ascii="Times New Roman" w:eastAsia="仿宋" w:hAnsi="Times New Roman" w:hint="eastAsia"/>
          <w:sz w:val="30"/>
          <w:szCs w:val="30"/>
          <w:lang w:val="en-GB"/>
        </w:rPr>
        <w:t>。</w:t>
      </w:r>
      <w:r w:rsidRPr="0031549E">
        <w:rPr>
          <w:rFonts w:ascii="Times New Roman" w:eastAsia="仿宋" w:hAnsi="Times New Roman" w:hint="eastAsia"/>
          <w:sz w:val="30"/>
          <w:szCs w:val="30"/>
          <w:lang w:val="en-GB"/>
        </w:rPr>
        <w:t>中国企业</w:t>
      </w:r>
      <w:r>
        <w:rPr>
          <w:rFonts w:ascii="Times New Roman" w:eastAsia="仿宋" w:hAnsi="Times New Roman" w:hint="eastAsia"/>
          <w:sz w:val="30"/>
          <w:szCs w:val="30"/>
          <w:lang w:val="en-GB"/>
        </w:rPr>
        <w:t>的对外债权债务关系，有</w:t>
      </w:r>
      <w:r w:rsidRPr="0031549E">
        <w:rPr>
          <w:rFonts w:ascii="Times New Roman" w:eastAsia="仿宋" w:hAnsi="Times New Roman" w:hint="eastAsia"/>
          <w:sz w:val="30"/>
          <w:szCs w:val="30"/>
          <w:lang w:val="en-GB"/>
        </w:rPr>
        <w:t>84%</w:t>
      </w:r>
      <w:r w:rsidRPr="0031549E">
        <w:rPr>
          <w:rFonts w:ascii="Times New Roman" w:eastAsia="仿宋" w:hAnsi="Times New Roman" w:hint="eastAsia"/>
          <w:sz w:val="30"/>
          <w:szCs w:val="30"/>
          <w:lang w:val="en-GB"/>
        </w:rPr>
        <w:t>是美元</w:t>
      </w:r>
      <w:r>
        <w:rPr>
          <w:rFonts w:ascii="Times New Roman" w:eastAsia="仿宋" w:hAnsi="Times New Roman" w:hint="eastAsia"/>
          <w:sz w:val="30"/>
          <w:szCs w:val="30"/>
          <w:lang w:val="en-GB"/>
        </w:rPr>
        <w:t>，</w:t>
      </w:r>
      <w:r w:rsidRPr="0031549E">
        <w:rPr>
          <w:rFonts w:ascii="Times New Roman" w:eastAsia="仿宋" w:hAnsi="Times New Roman" w:hint="eastAsia"/>
          <w:sz w:val="30"/>
          <w:szCs w:val="30"/>
          <w:lang w:val="en-GB"/>
        </w:rPr>
        <w:t>美元的走强形成人民币“藏汇于民”，加速一些企业偿还外币债务</w:t>
      </w:r>
      <w:r>
        <w:rPr>
          <w:rFonts w:ascii="Times New Roman" w:eastAsia="仿宋" w:hAnsi="Times New Roman" w:hint="eastAsia"/>
          <w:sz w:val="30"/>
          <w:szCs w:val="30"/>
          <w:lang w:val="en-GB"/>
        </w:rPr>
        <w:t>；（</w:t>
      </w:r>
      <w:r>
        <w:rPr>
          <w:rFonts w:ascii="Times New Roman" w:eastAsia="仿宋" w:hAnsi="Times New Roman" w:hint="eastAsia"/>
          <w:sz w:val="30"/>
          <w:szCs w:val="30"/>
          <w:lang w:val="en-GB"/>
        </w:rPr>
        <w:t>3</w:t>
      </w:r>
      <w:r>
        <w:rPr>
          <w:rFonts w:ascii="Times New Roman" w:eastAsia="仿宋" w:hAnsi="Times New Roman" w:hint="eastAsia"/>
          <w:sz w:val="30"/>
          <w:szCs w:val="30"/>
          <w:lang w:val="en-GB"/>
        </w:rPr>
        <w:t>）</w:t>
      </w:r>
      <w:r w:rsidRPr="00CB67D1">
        <w:rPr>
          <w:rFonts w:ascii="Times New Roman" w:eastAsia="仿宋" w:hAnsi="Times New Roman" w:hint="eastAsia"/>
          <w:sz w:val="30"/>
          <w:szCs w:val="30"/>
          <w:lang w:val="en-GB"/>
        </w:rPr>
        <w:t>信心渠道</w:t>
      </w:r>
      <w:r>
        <w:rPr>
          <w:rFonts w:ascii="Times New Roman" w:eastAsia="仿宋" w:hAnsi="Times New Roman" w:hint="eastAsia"/>
          <w:sz w:val="30"/>
          <w:szCs w:val="30"/>
          <w:lang w:val="en-GB"/>
        </w:rPr>
        <w:t>。</w:t>
      </w:r>
      <w:r w:rsidRPr="0031549E">
        <w:rPr>
          <w:rFonts w:ascii="Times New Roman" w:eastAsia="仿宋" w:hAnsi="Times New Roman" w:hint="eastAsia"/>
          <w:sz w:val="30"/>
          <w:szCs w:val="30"/>
          <w:lang w:val="en-GB"/>
        </w:rPr>
        <w:t>在美元加息的周期</w:t>
      </w:r>
      <w:r>
        <w:rPr>
          <w:rFonts w:ascii="Times New Roman" w:eastAsia="仿宋" w:hAnsi="Times New Roman" w:hint="eastAsia"/>
          <w:sz w:val="30"/>
          <w:szCs w:val="30"/>
          <w:lang w:val="en-GB"/>
        </w:rPr>
        <w:t>和美元汇率走强的周期，国际上都容易发生金融动荡，特别</w:t>
      </w:r>
      <w:r w:rsidRPr="0031549E">
        <w:rPr>
          <w:rFonts w:ascii="Times New Roman" w:eastAsia="仿宋" w:hAnsi="Times New Roman" w:hint="eastAsia"/>
          <w:sz w:val="30"/>
          <w:szCs w:val="30"/>
          <w:lang w:val="en-GB"/>
        </w:rPr>
        <w:t>在新兴市场国家会发生货币危机</w:t>
      </w:r>
      <w:r>
        <w:rPr>
          <w:rFonts w:ascii="Times New Roman" w:eastAsia="仿宋" w:hAnsi="Times New Roman" w:hint="eastAsia"/>
          <w:sz w:val="30"/>
          <w:szCs w:val="30"/>
          <w:lang w:val="en-GB"/>
        </w:rPr>
        <w:t>。</w:t>
      </w:r>
    </w:p>
    <w:p w:rsidR="00791232" w:rsidRDefault="00791232" w:rsidP="00791232">
      <w:pPr>
        <w:spacing w:line="360" w:lineRule="auto"/>
        <w:ind w:firstLineChars="188" w:firstLine="566"/>
        <w:rPr>
          <w:rFonts w:ascii="Times New Roman" w:eastAsia="仿宋" w:hAnsi="Times New Roman"/>
          <w:sz w:val="30"/>
          <w:szCs w:val="30"/>
          <w:lang w:val="en-GB"/>
        </w:rPr>
      </w:pPr>
      <w:r w:rsidRPr="00D67B57">
        <w:rPr>
          <w:rFonts w:ascii="Times New Roman" w:eastAsia="仿宋" w:hAnsi="Times New Roman" w:hint="eastAsia"/>
          <w:b/>
          <w:sz w:val="30"/>
          <w:szCs w:val="30"/>
          <w:lang w:val="en-GB"/>
        </w:rPr>
        <w:t>分析资本项目逆差和外汇储备余额，</w:t>
      </w:r>
      <w:r>
        <w:rPr>
          <w:rFonts w:ascii="Times New Roman" w:eastAsia="仿宋" w:hAnsi="Times New Roman" w:hint="eastAsia"/>
          <w:b/>
          <w:sz w:val="30"/>
          <w:szCs w:val="30"/>
          <w:lang w:val="en-GB"/>
        </w:rPr>
        <w:t>发现资本的</w:t>
      </w:r>
      <w:r w:rsidRPr="00D67B57">
        <w:rPr>
          <w:rFonts w:ascii="Times New Roman" w:eastAsia="仿宋" w:hAnsi="Times New Roman" w:hint="eastAsia"/>
          <w:b/>
          <w:sz w:val="30"/>
          <w:szCs w:val="30"/>
          <w:lang w:val="en-GB"/>
        </w:rPr>
        <w:t>流出方式主要是其他投资项下银行部门的资本输出，属于传统渠道跨境资本流动的顺周期特点</w:t>
      </w:r>
      <w:r>
        <w:rPr>
          <w:rFonts w:ascii="Times New Roman" w:eastAsia="仿宋" w:hAnsi="Times New Roman" w:hint="eastAsia"/>
          <w:sz w:val="30"/>
          <w:szCs w:val="30"/>
          <w:lang w:val="en-GB"/>
        </w:rPr>
        <w:t>。</w:t>
      </w:r>
      <w:r w:rsidRPr="00FB0B96">
        <w:rPr>
          <w:rFonts w:ascii="Times New Roman" w:eastAsia="仿宋" w:hAnsi="Times New Roman" w:hint="eastAsia"/>
          <w:sz w:val="30"/>
          <w:szCs w:val="30"/>
          <w:lang w:val="en-GB"/>
        </w:rPr>
        <w:t>行政管理手段在顺周期的资本流动的情况下</w:t>
      </w:r>
      <w:r>
        <w:rPr>
          <w:rFonts w:ascii="Times New Roman" w:eastAsia="仿宋" w:hAnsi="Times New Roman" w:hint="eastAsia"/>
          <w:sz w:val="30"/>
          <w:szCs w:val="30"/>
          <w:lang w:val="en-GB"/>
        </w:rPr>
        <w:t>到底能发挥多大的效果</w:t>
      </w:r>
      <w:r w:rsidRPr="00FB0B96">
        <w:rPr>
          <w:rFonts w:ascii="Times New Roman" w:eastAsia="仿宋" w:hAnsi="Times New Roman" w:hint="eastAsia"/>
          <w:sz w:val="30"/>
          <w:szCs w:val="30"/>
          <w:lang w:val="en-GB"/>
        </w:rPr>
        <w:t>值得探讨。</w:t>
      </w:r>
      <w:proofErr w:type="gramStart"/>
      <w:r w:rsidRPr="00F9199A">
        <w:rPr>
          <w:rFonts w:ascii="Times New Roman" w:eastAsia="仿宋" w:hAnsi="Times New Roman" w:hint="eastAsia"/>
          <w:sz w:val="30"/>
          <w:szCs w:val="30"/>
          <w:lang w:val="en-GB"/>
        </w:rPr>
        <w:t>“</w:t>
      </w:r>
      <w:r w:rsidRPr="00F9199A">
        <w:rPr>
          <w:rFonts w:ascii="Times New Roman" w:eastAsia="仿宋" w:hAnsi="Times New Roman" w:hint="eastAsia"/>
          <w:sz w:val="30"/>
          <w:szCs w:val="30"/>
          <w:lang w:val="en-GB"/>
        </w:rPr>
        <w:t>8.11</w:t>
      </w:r>
      <w:r w:rsidRPr="00F9199A">
        <w:rPr>
          <w:rFonts w:ascii="Times New Roman" w:eastAsia="仿宋" w:hAnsi="Times New Roman" w:hint="eastAsia"/>
          <w:sz w:val="30"/>
          <w:szCs w:val="30"/>
          <w:lang w:val="en-GB"/>
        </w:rPr>
        <w:t>”汇改以后</w:t>
      </w:r>
      <w:proofErr w:type="gramEnd"/>
      <w:r>
        <w:rPr>
          <w:rFonts w:ascii="Times New Roman" w:eastAsia="仿宋" w:hAnsi="Times New Roman" w:hint="eastAsia"/>
          <w:sz w:val="30"/>
          <w:szCs w:val="30"/>
          <w:lang w:val="en-GB"/>
        </w:rPr>
        <w:t>，</w:t>
      </w:r>
      <w:r w:rsidRPr="00F9199A">
        <w:rPr>
          <w:rFonts w:ascii="Times New Roman" w:eastAsia="仿宋" w:hAnsi="Times New Roman" w:hint="eastAsia"/>
          <w:sz w:val="30"/>
          <w:szCs w:val="30"/>
          <w:lang w:val="en-GB"/>
        </w:rPr>
        <w:t>资本外流进一步加大。</w:t>
      </w:r>
      <w:r>
        <w:rPr>
          <w:rFonts w:ascii="Times New Roman" w:eastAsia="仿宋" w:hAnsi="Times New Roman" w:hint="eastAsia"/>
          <w:sz w:val="30"/>
          <w:szCs w:val="30"/>
          <w:lang w:val="en-GB"/>
        </w:rPr>
        <w:t>监管部门、调控部门重新加大了对外汇市场的干预力度</w:t>
      </w:r>
      <w:r w:rsidRPr="002E59F4">
        <w:rPr>
          <w:rFonts w:ascii="Times New Roman" w:eastAsia="仿宋" w:hAnsi="Times New Roman" w:hint="eastAsia"/>
          <w:sz w:val="30"/>
          <w:szCs w:val="30"/>
          <w:lang w:val="en-GB"/>
        </w:rPr>
        <w:t>。</w:t>
      </w:r>
    </w:p>
    <w:p w:rsidR="00791232" w:rsidRDefault="00791232" w:rsidP="00791232">
      <w:pPr>
        <w:spacing w:line="360" w:lineRule="auto"/>
        <w:ind w:firstLineChars="188" w:firstLine="566"/>
        <w:rPr>
          <w:rFonts w:ascii="Times New Roman" w:eastAsia="仿宋" w:hAnsi="Times New Roman"/>
          <w:sz w:val="30"/>
          <w:szCs w:val="30"/>
          <w:lang w:val="en-GB"/>
        </w:rPr>
      </w:pPr>
      <w:r w:rsidRPr="003A1E20">
        <w:rPr>
          <w:rFonts w:ascii="Times New Roman" w:eastAsia="仿宋" w:hAnsi="Times New Roman" w:hint="eastAsia"/>
          <w:b/>
          <w:sz w:val="30"/>
          <w:szCs w:val="30"/>
          <w:lang w:val="en-GB"/>
        </w:rPr>
        <w:t>对于美国货币政策正常化，可得出以下一些结论：</w:t>
      </w:r>
      <w:r>
        <w:rPr>
          <w:rFonts w:ascii="Times New Roman" w:eastAsia="仿宋" w:hAnsi="Times New Roman" w:hint="eastAsia"/>
          <w:sz w:val="30"/>
          <w:szCs w:val="30"/>
          <w:lang w:val="en-GB"/>
        </w:rPr>
        <w:t>（</w:t>
      </w:r>
      <w:r>
        <w:rPr>
          <w:rFonts w:ascii="Times New Roman" w:eastAsia="仿宋" w:hAnsi="Times New Roman" w:hint="eastAsia"/>
          <w:sz w:val="30"/>
          <w:szCs w:val="30"/>
          <w:lang w:val="en-GB"/>
        </w:rPr>
        <w:t>1</w:t>
      </w:r>
      <w:r>
        <w:rPr>
          <w:rFonts w:ascii="Times New Roman" w:eastAsia="仿宋" w:hAnsi="Times New Roman" w:hint="eastAsia"/>
          <w:sz w:val="30"/>
          <w:szCs w:val="30"/>
          <w:lang w:val="en-GB"/>
        </w:rPr>
        <w:t>）开放经济体可能只存在</w:t>
      </w:r>
      <w:r w:rsidRPr="007A764A">
        <w:rPr>
          <w:rFonts w:ascii="Times New Roman" w:eastAsia="仿宋" w:hAnsi="Times New Roman" w:hint="eastAsia"/>
          <w:b/>
          <w:sz w:val="30"/>
          <w:szCs w:val="30"/>
          <w:lang w:val="en-GB"/>
        </w:rPr>
        <w:t>“二元悖论”</w:t>
      </w:r>
      <w:r>
        <w:rPr>
          <w:rFonts w:ascii="Times New Roman" w:eastAsia="仿宋" w:hAnsi="Times New Roman" w:hint="eastAsia"/>
          <w:sz w:val="30"/>
          <w:szCs w:val="30"/>
          <w:lang w:val="en-GB"/>
        </w:rPr>
        <w:t>:</w:t>
      </w:r>
      <w:r w:rsidRPr="0033367B">
        <w:rPr>
          <w:rFonts w:ascii="Times New Roman" w:eastAsia="仿宋" w:hAnsi="Times New Roman" w:hint="eastAsia"/>
          <w:sz w:val="30"/>
          <w:szCs w:val="30"/>
          <w:lang w:val="en-GB"/>
        </w:rPr>
        <w:t>资本自由流动是大势所趋，</w:t>
      </w:r>
      <w:r>
        <w:rPr>
          <w:rFonts w:ascii="Times New Roman" w:eastAsia="仿宋" w:hAnsi="Times New Roman" w:hint="eastAsia"/>
          <w:sz w:val="30"/>
          <w:szCs w:val="30"/>
          <w:lang w:val="en-GB"/>
        </w:rPr>
        <w:t>所以对各国来讲，只有汇率稳定和货币政策独立两个选项。（</w:t>
      </w:r>
      <w:r>
        <w:rPr>
          <w:rFonts w:ascii="Times New Roman" w:eastAsia="仿宋" w:hAnsi="Times New Roman" w:hint="eastAsia"/>
          <w:sz w:val="30"/>
          <w:szCs w:val="30"/>
          <w:lang w:val="en-GB"/>
        </w:rPr>
        <w:t>2</w:t>
      </w:r>
      <w:r>
        <w:rPr>
          <w:rFonts w:ascii="Times New Roman" w:eastAsia="仿宋" w:hAnsi="Times New Roman" w:hint="eastAsia"/>
          <w:sz w:val="30"/>
          <w:szCs w:val="30"/>
          <w:lang w:val="en-GB"/>
        </w:rPr>
        <w:t>）</w:t>
      </w:r>
      <w:r w:rsidRPr="0033367B">
        <w:rPr>
          <w:rFonts w:ascii="Times New Roman" w:eastAsia="仿宋" w:hAnsi="Times New Roman" w:hint="eastAsia"/>
          <w:sz w:val="30"/>
          <w:szCs w:val="30"/>
          <w:lang w:val="en-GB"/>
        </w:rPr>
        <w:t>新兴市场的资本流动形势和外汇储备变动</w:t>
      </w:r>
      <w:r>
        <w:rPr>
          <w:rFonts w:ascii="Times New Roman" w:eastAsia="仿宋" w:hAnsi="Times New Roman" w:hint="eastAsia"/>
          <w:sz w:val="30"/>
          <w:szCs w:val="30"/>
          <w:lang w:val="en-GB"/>
        </w:rPr>
        <w:t>，</w:t>
      </w:r>
      <w:r w:rsidRPr="0033367B">
        <w:rPr>
          <w:rFonts w:ascii="Times New Roman" w:eastAsia="仿宋" w:hAnsi="Times New Roman" w:hint="eastAsia"/>
          <w:sz w:val="30"/>
          <w:szCs w:val="30"/>
          <w:lang w:val="en-GB"/>
        </w:rPr>
        <w:t>从流量和存量两个方面可能会影响美国金融市场</w:t>
      </w:r>
      <w:r>
        <w:rPr>
          <w:rFonts w:ascii="Times New Roman" w:eastAsia="仿宋" w:hAnsi="Times New Roman" w:hint="eastAsia"/>
          <w:sz w:val="30"/>
          <w:szCs w:val="30"/>
          <w:lang w:val="en-GB"/>
        </w:rPr>
        <w:t>；（</w:t>
      </w:r>
      <w:r>
        <w:rPr>
          <w:rFonts w:ascii="Times New Roman" w:eastAsia="仿宋" w:hAnsi="Times New Roman" w:hint="eastAsia"/>
          <w:sz w:val="30"/>
          <w:szCs w:val="30"/>
          <w:lang w:val="en-GB"/>
        </w:rPr>
        <w:t>3</w:t>
      </w:r>
      <w:r>
        <w:rPr>
          <w:rFonts w:ascii="Times New Roman" w:eastAsia="仿宋" w:hAnsi="Times New Roman" w:hint="eastAsia"/>
          <w:sz w:val="30"/>
          <w:szCs w:val="30"/>
          <w:lang w:val="en-GB"/>
        </w:rPr>
        <w:t>）</w:t>
      </w:r>
      <w:r w:rsidRPr="009D2338">
        <w:rPr>
          <w:rFonts w:ascii="Times New Roman" w:eastAsia="仿宋" w:hAnsi="Times New Roman"/>
          <w:sz w:val="30"/>
          <w:szCs w:val="30"/>
          <w:lang w:val="en-GB"/>
        </w:rPr>
        <w:t>美联储货币政策正常化对于人民币汇率走势的影响应该是非单边</w:t>
      </w:r>
      <w:r w:rsidRPr="009D2338">
        <w:rPr>
          <w:rFonts w:ascii="Times New Roman" w:eastAsia="仿宋" w:hAnsi="Times New Roman" w:hint="eastAsia"/>
          <w:sz w:val="30"/>
          <w:szCs w:val="30"/>
          <w:lang w:val="en-GB"/>
        </w:rPr>
        <w:t>、非线性的，中国在心理和措施上必须由所准备。</w:t>
      </w:r>
    </w:p>
    <w:p w:rsidR="00791232" w:rsidRPr="00CF341D" w:rsidRDefault="00791232" w:rsidP="00791232">
      <w:pPr>
        <w:spacing w:line="360" w:lineRule="auto"/>
        <w:ind w:firstLineChars="189" w:firstLine="567"/>
        <w:rPr>
          <w:rFonts w:ascii="Times New Roman" w:eastAsia="仿宋" w:hAnsi="Times New Roman"/>
          <w:sz w:val="30"/>
          <w:szCs w:val="30"/>
          <w:lang w:val="en-GB"/>
        </w:rPr>
      </w:pPr>
      <w:r w:rsidRPr="00C91CA1">
        <w:rPr>
          <w:rFonts w:ascii="Times New Roman" w:eastAsia="仿宋" w:hAnsi="Times New Roman"/>
          <w:sz w:val="30"/>
          <w:szCs w:val="30"/>
          <w:lang w:val="en-GB"/>
        </w:rPr>
        <w:t>国务院发展研究中心金融研究所综合研究室主任</w:t>
      </w:r>
      <w:r w:rsidRPr="00C91CA1">
        <w:rPr>
          <w:rFonts w:ascii="Times New Roman" w:eastAsia="仿宋" w:hAnsi="Times New Roman" w:hint="eastAsia"/>
          <w:sz w:val="30"/>
          <w:szCs w:val="30"/>
          <w:lang w:val="en-GB"/>
        </w:rPr>
        <w:t>陈道富认为美联储加息以后，美元的汇率升值空间可能有限。除了外汇储备，更应该关注的是资本外流以后对中国经济指数的影响，和在金融层面上产生的紧缩效益。在中国现在的金融环境下，</w:t>
      </w:r>
      <w:r w:rsidRPr="00C91CA1">
        <w:rPr>
          <w:rFonts w:ascii="Times New Roman" w:eastAsia="仿宋" w:hAnsi="Times New Roman" w:hint="eastAsia"/>
          <w:sz w:val="30"/>
          <w:szCs w:val="30"/>
          <w:lang w:val="en-GB"/>
        </w:rPr>
        <w:lastRenderedPageBreak/>
        <w:t>这种紧缩带来的风险可能会早于汇率，或者外汇储备产生的风险</w:t>
      </w:r>
      <w:r>
        <w:rPr>
          <w:rFonts w:ascii="Times New Roman" w:eastAsia="仿宋" w:hAnsi="Times New Roman" w:hint="eastAsia"/>
          <w:sz w:val="30"/>
          <w:szCs w:val="30"/>
          <w:lang w:val="en-GB"/>
        </w:rPr>
        <w:t>。</w:t>
      </w:r>
    </w:p>
    <w:p w:rsidR="00791232" w:rsidRDefault="00791232" w:rsidP="00791232">
      <w:pPr>
        <w:spacing w:line="360" w:lineRule="auto"/>
        <w:ind w:firstLineChars="188" w:firstLine="566"/>
        <w:rPr>
          <w:rFonts w:ascii="Times New Roman" w:eastAsia="仿宋" w:hAnsi="Times New Roman"/>
          <w:sz w:val="30"/>
          <w:szCs w:val="30"/>
          <w:lang w:val="en-GB"/>
        </w:rPr>
      </w:pPr>
      <w:r>
        <w:rPr>
          <w:rFonts w:ascii="Times New Roman" w:eastAsia="仿宋" w:hAnsi="Times New Roman" w:hint="eastAsia"/>
          <w:b/>
          <w:sz w:val="30"/>
          <w:szCs w:val="30"/>
          <w:lang w:val="en-GB"/>
        </w:rPr>
        <w:t>国家</w:t>
      </w:r>
      <w:proofErr w:type="gramStart"/>
      <w:r>
        <w:rPr>
          <w:rFonts w:ascii="Times New Roman" w:eastAsia="仿宋" w:hAnsi="Times New Roman" w:hint="eastAsia"/>
          <w:b/>
          <w:sz w:val="30"/>
          <w:szCs w:val="30"/>
          <w:lang w:val="en-GB"/>
        </w:rPr>
        <w:t>发改委学术</w:t>
      </w:r>
      <w:proofErr w:type="gramEnd"/>
      <w:r>
        <w:rPr>
          <w:rFonts w:ascii="Times New Roman" w:eastAsia="仿宋" w:hAnsi="Times New Roman" w:hint="eastAsia"/>
          <w:b/>
          <w:sz w:val="30"/>
          <w:szCs w:val="30"/>
          <w:lang w:val="en-GB"/>
        </w:rPr>
        <w:t>委员会</w:t>
      </w:r>
      <w:r w:rsidRPr="00DC5F03">
        <w:rPr>
          <w:rFonts w:ascii="Times New Roman" w:eastAsia="仿宋" w:hAnsi="Times New Roman" w:hint="eastAsia"/>
          <w:b/>
          <w:sz w:val="30"/>
          <w:szCs w:val="30"/>
          <w:lang w:val="en-GB"/>
        </w:rPr>
        <w:t>秘书长张燕生</w:t>
      </w:r>
      <w:r>
        <w:rPr>
          <w:rFonts w:ascii="Times New Roman" w:eastAsia="仿宋" w:hAnsi="Times New Roman" w:hint="eastAsia"/>
          <w:b/>
          <w:sz w:val="30"/>
          <w:szCs w:val="30"/>
          <w:lang w:val="en-GB"/>
        </w:rPr>
        <w:t>认为新一轮的全球化风险远大于机遇，</w:t>
      </w:r>
      <w:r w:rsidRPr="00A51E8D">
        <w:rPr>
          <w:rFonts w:ascii="Times New Roman" w:eastAsia="仿宋" w:hAnsi="Times New Roman" w:hint="eastAsia"/>
          <w:b/>
          <w:sz w:val="30"/>
          <w:szCs w:val="30"/>
          <w:lang w:val="en-GB"/>
        </w:rPr>
        <w:t>全球贸易正在一个去全球化的过程中</w:t>
      </w:r>
      <w:r>
        <w:rPr>
          <w:rStyle w:val="af3"/>
          <w:rFonts w:ascii="Times New Roman" w:eastAsia="仿宋" w:hAnsi="Times New Roman"/>
          <w:b/>
          <w:sz w:val="30"/>
          <w:szCs w:val="30"/>
          <w:lang w:val="en-GB"/>
        </w:rPr>
        <w:footnoteReference w:id="3"/>
      </w:r>
      <w:r w:rsidRPr="00A51E8D">
        <w:rPr>
          <w:rFonts w:ascii="Times New Roman" w:eastAsia="仿宋" w:hAnsi="Times New Roman" w:hint="eastAsia"/>
          <w:b/>
          <w:sz w:val="30"/>
          <w:szCs w:val="30"/>
          <w:lang w:val="en-GB"/>
        </w:rPr>
        <w:t>。</w:t>
      </w:r>
      <w:r>
        <w:rPr>
          <w:rFonts w:ascii="Times New Roman" w:eastAsia="仿宋" w:hAnsi="Times New Roman" w:hint="eastAsia"/>
          <w:sz w:val="30"/>
          <w:szCs w:val="30"/>
          <w:lang w:val="en-GB"/>
        </w:rPr>
        <w:t>中国贸易尚优于世界均态，</w:t>
      </w:r>
      <w:r w:rsidRPr="00045110">
        <w:rPr>
          <w:rFonts w:ascii="Times New Roman" w:eastAsia="仿宋" w:hAnsi="Times New Roman" w:hint="eastAsia"/>
          <w:sz w:val="30"/>
          <w:szCs w:val="30"/>
          <w:lang w:val="en-GB"/>
        </w:rPr>
        <w:t>今年前</w:t>
      </w:r>
      <w:r w:rsidRPr="00045110">
        <w:rPr>
          <w:rFonts w:ascii="Times New Roman" w:eastAsia="仿宋" w:hAnsi="Times New Roman" w:hint="eastAsia"/>
          <w:sz w:val="30"/>
          <w:szCs w:val="30"/>
          <w:lang w:val="en-GB"/>
        </w:rPr>
        <w:t>10</w:t>
      </w:r>
      <w:r w:rsidRPr="00045110">
        <w:rPr>
          <w:rFonts w:ascii="Times New Roman" w:eastAsia="仿宋" w:hAnsi="Times New Roman" w:hint="eastAsia"/>
          <w:sz w:val="30"/>
          <w:szCs w:val="30"/>
          <w:lang w:val="en-GB"/>
        </w:rPr>
        <w:t>个月中国的外贸在全球的市场份额由去年的年底</w:t>
      </w:r>
      <w:r w:rsidRPr="00045110">
        <w:rPr>
          <w:rFonts w:ascii="Times New Roman" w:eastAsia="仿宋" w:hAnsi="Times New Roman" w:hint="eastAsia"/>
          <w:sz w:val="30"/>
          <w:szCs w:val="30"/>
          <w:lang w:val="en-GB"/>
        </w:rPr>
        <w:t>12.4</w:t>
      </w:r>
      <w:r>
        <w:rPr>
          <w:rFonts w:ascii="Times New Roman" w:eastAsia="仿宋" w:hAnsi="Times New Roman" w:hint="eastAsia"/>
          <w:sz w:val="30"/>
          <w:szCs w:val="30"/>
          <w:lang w:val="en-GB"/>
        </w:rPr>
        <w:t>%</w:t>
      </w:r>
      <w:r w:rsidRPr="00045110">
        <w:rPr>
          <w:rFonts w:ascii="Times New Roman" w:eastAsia="仿宋" w:hAnsi="Times New Roman" w:hint="eastAsia"/>
          <w:sz w:val="30"/>
          <w:szCs w:val="30"/>
          <w:lang w:val="en-GB"/>
        </w:rPr>
        <w:t>上升到</w:t>
      </w:r>
      <w:r w:rsidRPr="00045110">
        <w:rPr>
          <w:rFonts w:ascii="Times New Roman" w:eastAsia="仿宋" w:hAnsi="Times New Roman" w:hint="eastAsia"/>
          <w:sz w:val="30"/>
          <w:szCs w:val="30"/>
          <w:lang w:val="en-GB"/>
        </w:rPr>
        <w:t>13</w:t>
      </w:r>
      <w:r>
        <w:rPr>
          <w:rFonts w:ascii="Times New Roman" w:eastAsia="仿宋" w:hAnsi="Times New Roman" w:hint="eastAsia"/>
          <w:sz w:val="30"/>
          <w:szCs w:val="30"/>
          <w:lang w:val="en-GB"/>
        </w:rPr>
        <w:t>%</w:t>
      </w:r>
      <w:r w:rsidRPr="00045110">
        <w:rPr>
          <w:rFonts w:ascii="Times New Roman" w:eastAsia="仿宋" w:hAnsi="Times New Roman" w:hint="eastAsia"/>
          <w:sz w:val="30"/>
          <w:szCs w:val="30"/>
          <w:lang w:val="en-GB"/>
        </w:rPr>
        <w:t>。</w:t>
      </w:r>
      <w:r>
        <w:rPr>
          <w:rFonts w:ascii="Times New Roman" w:eastAsia="仿宋" w:hAnsi="Times New Roman" w:hint="eastAsia"/>
          <w:sz w:val="30"/>
          <w:szCs w:val="30"/>
          <w:lang w:val="en-GB"/>
        </w:rPr>
        <w:t>中国外贸处于拐点</w:t>
      </w:r>
      <w:r w:rsidRPr="00D31D14">
        <w:rPr>
          <w:rFonts w:ascii="Times New Roman" w:eastAsia="仿宋" w:hAnsi="Times New Roman" w:hint="eastAsia"/>
          <w:sz w:val="30"/>
          <w:szCs w:val="30"/>
          <w:lang w:val="en-GB"/>
        </w:rPr>
        <w:t>，</w:t>
      </w:r>
      <w:r>
        <w:rPr>
          <w:rFonts w:ascii="Times New Roman" w:eastAsia="仿宋" w:hAnsi="Times New Roman" w:hint="eastAsia"/>
          <w:sz w:val="30"/>
          <w:szCs w:val="30"/>
          <w:lang w:val="en-GB"/>
        </w:rPr>
        <w:t>外贸中加工贸易大幅度负增长，</w:t>
      </w:r>
      <w:proofErr w:type="gramStart"/>
      <w:r w:rsidRPr="00045110">
        <w:rPr>
          <w:rFonts w:ascii="Times New Roman" w:eastAsia="仿宋" w:hAnsi="Times New Roman" w:hint="eastAsia"/>
          <w:sz w:val="30"/>
          <w:szCs w:val="30"/>
          <w:lang w:val="en-GB"/>
        </w:rPr>
        <w:t>跟产业</w:t>
      </w:r>
      <w:proofErr w:type="gramEnd"/>
      <w:r>
        <w:rPr>
          <w:rFonts w:ascii="Times New Roman" w:eastAsia="仿宋" w:hAnsi="Times New Roman" w:hint="eastAsia"/>
          <w:sz w:val="30"/>
          <w:szCs w:val="30"/>
          <w:lang w:val="en-GB"/>
        </w:rPr>
        <w:t>对外转移相关；一般贸易在近两年才取得顺差。出口方面，</w:t>
      </w:r>
      <w:r w:rsidRPr="00CE5520">
        <w:rPr>
          <w:rFonts w:ascii="Times New Roman" w:eastAsia="仿宋" w:hAnsi="Times New Roman" w:hint="eastAsia"/>
          <w:sz w:val="30"/>
          <w:szCs w:val="30"/>
          <w:lang w:val="en-GB"/>
        </w:rPr>
        <w:t>微观上</w:t>
      </w:r>
      <w:r>
        <w:rPr>
          <w:rFonts w:ascii="Times New Roman" w:eastAsia="仿宋" w:hAnsi="Times New Roman" w:hint="eastAsia"/>
          <w:sz w:val="30"/>
          <w:szCs w:val="30"/>
          <w:lang w:val="en-GB"/>
        </w:rPr>
        <w:t>看</w:t>
      </w:r>
      <w:r w:rsidRPr="00CE5520">
        <w:rPr>
          <w:rFonts w:ascii="Times New Roman" w:eastAsia="仿宋" w:hAnsi="Times New Roman" w:hint="eastAsia"/>
          <w:sz w:val="30"/>
          <w:szCs w:val="30"/>
          <w:lang w:val="en-GB"/>
        </w:rPr>
        <w:t>企业缺技术、缺渠道、缺人才、缺资金、缺规范；宏观上汇率和税收过高给企业带来了很大的压力。</w:t>
      </w:r>
    </w:p>
    <w:p w:rsidR="00791232" w:rsidRPr="00CF341D" w:rsidRDefault="00791232" w:rsidP="00791232">
      <w:pPr>
        <w:spacing w:line="360" w:lineRule="auto"/>
        <w:ind w:firstLineChars="189" w:firstLine="569"/>
        <w:rPr>
          <w:rFonts w:ascii="Times New Roman" w:eastAsia="仿宋" w:hAnsi="Times New Roman"/>
          <w:sz w:val="30"/>
          <w:szCs w:val="30"/>
          <w:lang w:val="en-GB"/>
        </w:rPr>
      </w:pPr>
      <w:proofErr w:type="gramStart"/>
      <w:r w:rsidRPr="001B6217">
        <w:rPr>
          <w:rFonts w:ascii="Times New Roman" w:eastAsia="仿宋" w:hAnsi="Times New Roman" w:hint="eastAsia"/>
          <w:b/>
          <w:sz w:val="30"/>
          <w:szCs w:val="30"/>
          <w:lang w:val="en-GB"/>
        </w:rPr>
        <w:t>财新智库</w:t>
      </w:r>
      <w:proofErr w:type="gramEnd"/>
      <w:r w:rsidRPr="001B6217">
        <w:rPr>
          <w:rFonts w:ascii="Times New Roman" w:eastAsia="仿宋" w:hAnsi="Times New Roman" w:hint="eastAsia"/>
          <w:b/>
          <w:sz w:val="30"/>
          <w:szCs w:val="30"/>
          <w:lang w:val="en-GB"/>
        </w:rPr>
        <w:t>董事总经理、首席经济学家何帆从价格弹性和收入弹性分析，认为贸易对美国经济复苏的收入弹性远大于人民币</w:t>
      </w:r>
      <w:r>
        <w:rPr>
          <w:rFonts w:ascii="Times New Roman" w:eastAsia="仿宋" w:hAnsi="Times New Roman" w:hint="eastAsia"/>
          <w:b/>
          <w:sz w:val="30"/>
          <w:szCs w:val="30"/>
          <w:lang w:val="en-GB"/>
        </w:rPr>
        <w:t>价格</w:t>
      </w:r>
      <w:r w:rsidRPr="001B6217">
        <w:rPr>
          <w:rFonts w:ascii="Times New Roman" w:eastAsia="仿宋" w:hAnsi="Times New Roman" w:hint="eastAsia"/>
          <w:b/>
          <w:sz w:val="30"/>
          <w:szCs w:val="30"/>
          <w:lang w:val="en-GB"/>
        </w:rPr>
        <w:t>弹性，</w:t>
      </w:r>
      <w:r w:rsidRPr="00CE5520">
        <w:rPr>
          <w:rFonts w:ascii="Times New Roman" w:eastAsia="仿宋" w:hAnsi="Times New Roman" w:hint="eastAsia"/>
          <w:sz w:val="30"/>
          <w:szCs w:val="30"/>
          <w:lang w:val="en-GB"/>
        </w:rPr>
        <w:t>汇率对出口不会有太大的影响</w:t>
      </w:r>
      <w:r>
        <w:rPr>
          <w:rFonts w:ascii="Times New Roman" w:eastAsia="仿宋" w:hAnsi="Times New Roman" w:hint="eastAsia"/>
          <w:sz w:val="30"/>
          <w:szCs w:val="30"/>
          <w:lang w:val="en-GB"/>
        </w:rPr>
        <w:t>。</w:t>
      </w:r>
      <w:r w:rsidRPr="00CE5520">
        <w:rPr>
          <w:rFonts w:ascii="Times New Roman" w:eastAsia="仿宋" w:hAnsi="Times New Roman" w:hint="eastAsia"/>
          <w:sz w:val="30"/>
          <w:szCs w:val="30"/>
          <w:lang w:val="en-GB"/>
        </w:rPr>
        <w:t>从中长期来看，人民币还是强势货币，在短期内是有贬值</w:t>
      </w:r>
      <w:r>
        <w:rPr>
          <w:rFonts w:ascii="Times New Roman" w:eastAsia="仿宋" w:hAnsi="Times New Roman" w:hint="eastAsia"/>
          <w:sz w:val="30"/>
          <w:szCs w:val="30"/>
          <w:lang w:val="en-GB"/>
        </w:rPr>
        <w:t>的压力，但是在金融市场动荡的情况下，很容易会出现超调</w:t>
      </w:r>
      <w:r w:rsidRPr="00CE5520">
        <w:rPr>
          <w:rFonts w:ascii="Times New Roman" w:eastAsia="仿宋" w:hAnsi="Times New Roman" w:hint="eastAsia"/>
          <w:sz w:val="30"/>
          <w:szCs w:val="30"/>
          <w:lang w:val="en-GB"/>
        </w:rPr>
        <w:t>。</w:t>
      </w:r>
      <w:r>
        <w:rPr>
          <w:rFonts w:ascii="Times New Roman" w:eastAsia="仿宋" w:hAnsi="Times New Roman" w:hint="eastAsia"/>
          <w:sz w:val="30"/>
          <w:szCs w:val="30"/>
          <w:lang w:val="en-GB"/>
        </w:rPr>
        <w:t>他认为，经济的“抓新放旧”</w:t>
      </w:r>
      <w:r w:rsidRPr="00943594">
        <w:rPr>
          <w:rFonts w:ascii="Times New Roman" w:eastAsia="仿宋" w:hAnsi="Times New Roman" w:hint="eastAsia"/>
          <w:sz w:val="30"/>
          <w:szCs w:val="30"/>
          <w:lang w:val="en-GB"/>
        </w:rPr>
        <w:t>一方面在旧的产业进行改革，一方面</w:t>
      </w:r>
      <w:r>
        <w:rPr>
          <w:rFonts w:ascii="Times New Roman" w:eastAsia="仿宋" w:hAnsi="Times New Roman" w:hint="eastAsia"/>
          <w:sz w:val="30"/>
          <w:szCs w:val="30"/>
          <w:lang w:val="en-GB"/>
        </w:rPr>
        <w:t>应尽快</w:t>
      </w:r>
      <w:r w:rsidRPr="00943594">
        <w:rPr>
          <w:rFonts w:ascii="Times New Roman" w:eastAsia="仿宋" w:hAnsi="Times New Roman" w:hint="eastAsia"/>
          <w:sz w:val="30"/>
          <w:szCs w:val="30"/>
          <w:lang w:val="en-GB"/>
        </w:rPr>
        <w:t>开放医疗卫生，教育，物流</w:t>
      </w:r>
      <w:r>
        <w:rPr>
          <w:rFonts w:ascii="Times New Roman" w:eastAsia="仿宋" w:hAnsi="Times New Roman" w:hint="eastAsia"/>
          <w:sz w:val="30"/>
          <w:szCs w:val="30"/>
          <w:lang w:val="en-GB"/>
        </w:rPr>
        <w:t>等</w:t>
      </w:r>
      <w:r w:rsidRPr="00943594">
        <w:rPr>
          <w:rFonts w:ascii="Times New Roman" w:eastAsia="仿宋" w:hAnsi="Times New Roman" w:hint="eastAsia"/>
          <w:sz w:val="30"/>
          <w:szCs w:val="30"/>
          <w:lang w:val="en-GB"/>
        </w:rPr>
        <w:t>长期压制和管制的领域</w:t>
      </w:r>
      <w:r>
        <w:rPr>
          <w:rFonts w:ascii="Times New Roman" w:eastAsia="仿宋" w:hAnsi="Times New Roman" w:hint="eastAsia"/>
          <w:sz w:val="30"/>
          <w:szCs w:val="30"/>
          <w:lang w:val="en-GB"/>
        </w:rPr>
        <w:t>。</w:t>
      </w:r>
    </w:p>
    <w:p w:rsidR="00791232" w:rsidRDefault="00791232" w:rsidP="00791232">
      <w:pPr>
        <w:spacing w:line="360" w:lineRule="auto"/>
        <w:ind w:firstLineChars="200" w:firstLine="602"/>
        <w:rPr>
          <w:rFonts w:ascii="Times New Roman" w:eastAsia="仿宋" w:hAnsi="Times New Roman"/>
          <w:sz w:val="30"/>
          <w:szCs w:val="30"/>
          <w:lang w:val="en-GB"/>
        </w:rPr>
      </w:pPr>
      <w:r w:rsidRPr="00B33012">
        <w:rPr>
          <w:rFonts w:ascii="Times New Roman" w:eastAsia="仿宋" w:hAnsi="Times New Roman" w:hint="eastAsia"/>
          <w:b/>
          <w:sz w:val="30"/>
          <w:szCs w:val="30"/>
          <w:lang w:val="en-GB"/>
        </w:rPr>
        <w:t>莫尼塔研究公司董事长</w:t>
      </w:r>
      <w:r w:rsidRPr="00263765">
        <w:rPr>
          <w:rFonts w:ascii="Times New Roman" w:eastAsia="仿宋" w:hAnsi="Times New Roman" w:hint="eastAsia"/>
          <w:b/>
          <w:sz w:val="30"/>
          <w:szCs w:val="30"/>
          <w:lang w:val="en-GB"/>
        </w:rPr>
        <w:t>沈明高认为中国经济不是全球经济放慢的主因，而是起到了放慢的加速器作用。</w:t>
      </w:r>
      <w:r w:rsidRPr="00A84898">
        <w:rPr>
          <w:rFonts w:ascii="Times New Roman" w:eastAsia="仿宋" w:hAnsi="Times New Roman" w:hint="eastAsia"/>
          <w:sz w:val="30"/>
          <w:szCs w:val="30"/>
          <w:lang w:val="en-GB"/>
        </w:rPr>
        <w:t>要想通过人民币贬值来提</w:t>
      </w:r>
      <w:proofErr w:type="gramStart"/>
      <w:r w:rsidRPr="00A84898">
        <w:rPr>
          <w:rFonts w:ascii="Times New Roman" w:eastAsia="仿宋" w:hAnsi="Times New Roman" w:hint="eastAsia"/>
          <w:sz w:val="30"/>
          <w:szCs w:val="30"/>
          <w:lang w:val="en-GB"/>
        </w:rPr>
        <w:t>振出口</w:t>
      </w:r>
      <w:proofErr w:type="gramEnd"/>
      <w:r w:rsidRPr="00A84898">
        <w:rPr>
          <w:rFonts w:ascii="Times New Roman" w:eastAsia="仿宋" w:hAnsi="Times New Roman" w:hint="eastAsia"/>
          <w:sz w:val="30"/>
          <w:szCs w:val="30"/>
          <w:lang w:val="en-GB"/>
        </w:rPr>
        <w:t>几乎不可能，因为会导致其他新兴市场货币更加疲软。中国经济增长的关键在于‘抓新放旧’。他建议启</w:t>
      </w:r>
      <w:r w:rsidRPr="00A84898">
        <w:rPr>
          <w:rFonts w:ascii="Times New Roman" w:eastAsia="仿宋" w:hAnsi="Times New Roman" w:hint="eastAsia"/>
          <w:sz w:val="30"/>
          <w:szCs w:val="30"/>
          <w:lang w:val="en-GB"/>
        </w:rPr>
        <w:lastRenderedPageBreak/>
        <w:t>动十万亿人民币的城镇化基金，在未来按</w:t>
      </w:r>
      <w:r w:rsidRPr="00A84898">
        <w:rPr>
          <w:rFonts w:ascii="Times New Roman" w:eastAsia="仿宋" w:hAnsi="Times New Roman" w:hint="eastAsia"/>
          <w:sz w:val="30"/>
          <w:szCs w:val="30"/>
          <w:lang w:val="en-GB"/>
        </w:rPr>
        <w:t>3-5</w:t>
      </w:r>
      <w:r w:rsidRPr="00A84898">
        <w:rPr>
          <w:rFonts w:ascii="Times New Roman" w:eastAsia="仿宋" w:hAnsi="Times New Roman" w:hint="eastAsia"/>
          <w:sz w:val="30"/>
          <w:szCs w:val="30"/>
          <w:lang w:val="en-GB"/>
        </w:rPr>
        <w:t>年之内落实城镇化规划。实际上投资的方向有三块，即保障房，城镇基础设施（包括地下管道）和社会保障。在这个基础上稳住新经济，有序的调整旧经济。</w:t>
      </w:r>
    </w:p>
    <w:p w:rsidR="00791232" w:rsidRDefault="00791232" w:rsidP="00791232">
      <w:pPr>
        <w:spacing w:line="360" w:lineRule="auto"/>
        <w:ind w:firstLineChars="188" w:firstLine="566"/>
        <w:rPr>
          <w:rFonts w:ascii="Times New Roman" w:eastAsia="仿宋" w:hAnsi="Times New Roman"/>
          <w:sz w:val="30"/>
          <w:szCs w:val="30"/>
          <w:lang w:val="en-GB"/>
        </w:rPr>
      </w:pPr>
      <w:r w:rsidRPr="00DC1B46">
        <w:rPr>
          <w:rFonts w:ascii="Times New Roman" w:eastAsia="仿宋" w:hAnsi="Times New Roman" w:hint="eastAsia"/>
          <w:b/>
          <w:sz w:val="30"/>
          <w:szCs w:val="30"/>
          <w:lang w:val="en-GB"/>
        </w:rPr>
        <w:t>中国发展研究基金会俞建</w:t>
      </w:r>
      <w:proofErr w:type="gramStart"/>
      <w:r w:rsidRPr="00DC1B46">
        <w:rPr>
          <w:rFonts w:ascii="Times New Roman" w:eastAsia="仿宋" w:hAnsi="Times New Roman" w:hint="eastAsia"/>
          <w:b/>
          <w:sz w:val="30"/>
          <w:szCs w:val="30"/>
          <w:lang w:val="en-GB"/>
        </w:rPr>
        <w:t>拖指出</w:t>
      </w:r>
      <w:proofErr w:type="gramEnd"/>
      <w:r w:rsidRPr="00DC1B46">
        <w:rPr>
          <w:rFonts w:ascii="Times New Roman" w:eastAsia="仿宋" w:hAnsi="Times New Roman" w:hint="eastAsia"/>
          <w:b/>
          <w:sz w:val="30"/>
          <w:szCs w:val="30"/>
          <w:lang w:val="en-GB"/>
        </w:rPr>
        <w:t>当前城镇化的速度慢于预期</w:t>
      </w:r>
      <w:r>
        <w:rPr>
          <w:rFonts w:ascii="Times New Roman" w:eastAsia="仿宋" w:hAnsi="Times New Roman" w:hint="eastAsia"/>
          <w:sz w:val="30"/>
          <w:szCs w:val="30"/>
          <w:lang w:val="en-GB"/>
        </w:rPr>
        <w:t>。如果不加快政策调整，</w:t>
      </w:r>
      <w:r w:rsidRPr="00C91CA1">
        <w:rPr>
          <w:rFonts w:ascii="Times New Roman" w:eastAsia="仿宋" w:hAnsi="Times New Roman" w:hint="eastAsia"/>
          <w:sz w:val="30"/>
          <w:szCs w:val="30"/>
          <w:lang w:val="en-GB"/>
        </w:rPr>
        <w:t>2020</w:t>
      </w:r>
      <w:r w:rsidRPr="00C91CA1">
        <w:rPr>
          <w:rFonts w:ascii="Times New Roman" w:eastAsia="仿宋" w:hAnsi="Times New Roman" w:hint="eastAsia"/>
          <w:sz w:val="30"/>
          <w:szCs w:val="30"/>
          <w:lang w:val="en-GB"/>
        </w:rPr>
        <w:t>年常住人口的城镇化率可能只有</w:t>
      </w:r>
      <w:r w:rsidRPr="00C91CA1">
        <w:rPr>
          <w:rFonts w:ascii="Times New Roman" w:eastAsia="仿宋" w:hAnsi="Times New Roman" w:hint="eastAsia"/>
          <w:sz w:val="30"/>
          <w:szCs w:val="30"/>
          <w:lang w:val="en-GB"/>
        </w:rPr>
        <w:t>58%</w:t>
      </w:r>
      <w:r w:rsidRPr="00C91CA1">
        <w:rPr>
          <w:rFonts w:ascii="Times New Roman" w:eastAsia="仿宋" w:hAnsi="Times New Roman" w:hint="eastAsia"/>
          <w:sz w:val="30"/>
          <w:szCs w:val="30"/>
          <w:lang w:val="en-GB"/>
        </w:rPr>
        <w:t>左右。要推进新型城镇化</w:t>
      </w:r>
      <w:r>
        <w:rPr>
          <w:rFonts w:ascii="Times New Roman" w:eastAsia="仿宋" w:hAnsi="Times New Roman" w:hint="eastAsia"/>
          <w:sz w:val="30"/>
          <w:szCs w:val="30"/>
          <w:lang w:val="en-GB"/>
        </w:rPr>
        <w:t>，一方面要加大</w:t>
      </w:r>
      <w:r w:rsidRPr="00C91CA1">
        <w:rPr>
          <w:rFonts w:ascii="Times New Roman" w:eastAsia="仿宋" w:hAnsi="Times New Roman" w:hint="eastAsia"/>
          <w:sz w:val="30"/>
          <w:szCs w:val="30"/>
          <w:lang w:val="en-GB"/>
        </w:rPr>
        <w:t>公共服务投资，尤其是软性的公共服务，包括教育、医疗卫生</w:t>
      </w:r>
      <w:r>
        <w:rPr>
          <w:rFonts w:ascii="Times New Roman" w:eastAsia="仿宋" w:hAnsi="Times New Roman" w:hint="eastAsia"/>
          <w:sz w:val="30"/>
          <w:szCs w:val="30"/>
          <w:lang w:val="en-GB"/>
        </w:rPr>
        <w:t>、住房等，降低流动人口城市生活成本；另一方面要积极</w:t>
      </w:r>
      <w:r w:rsidRPr="00C91CA1">
        <w:rPr>
          <w:rFonts w:ascii="Times New Roman" w:eastAsia="仿宋" w:hAnsi="Times New Roman" w:hint="eastAsia"/>
          <w:sz w:val="30"/>
          <w:szCs w:val="30"/>
          <w:lang w:val="en-GB"/>
        </w:rPr>
        <w:t>推</w:t>
      </w:r>
      <w:r>
        <w:rPr>
          <w:rFonts w:ascii="Times New Roman" w:eastAsia="仿宋" w:hAnsi="Times New Roman" w:hint="eastAsia"/>
          <w:sz w:val="30"/>
          <w:szCs w:val="30"/>
          <w:lang w:val="en-GB"/>
        </w:rPr>
        <w:t>进</w:t>
      </w:r>
      <w:r w:rsidRPr="00C91CA1">
        <w:rPr>
          <w:rFonts w:ascii="Times New Roman" w:eastAsia="仿宋" w:hAnsi="Times New Roman" w:hint="eastAsia"/>
          <w:sz w:val="30"/>
          <w:szCs w:val="30"/>
          <w:lang w:val="en-GB"/>
        </w:rPr>
        <w:t>土地制度改革，先把权确好、确扎实，然后在确权的基础上推行股份化的改革，让土地</w:t>
      </w:r>
      <w:r>
        <w:rPr>
          <w:rFonts w:ascii="Times New Roman" w:eastAsia="仿宋" w:hAnsi="Times New Roman" w:hint="eastAsia"/>
          <w:sz w:val="30"/>
          <w:szCs w:val="30"/>
          <w:lang w:val="en-GB"/>
        </w:rPr>
        <w:t>作为要素</w:t>
      </w:r>
      <w:r w:rsidRPr="00C91CA1">
        <w:rPr>
          <w:rFonts w:ascii="Times New Roman" w:eastAsia="仿宋" w:hAnsi="Times New Roman" w:hint="eastAsia"/>
          <w:sz w:val="30"/>
          <w:szCs w:val="30"/>
          <w:lang w:val="en-GB"/>
        </w:rPr>
        <w:t>能够在城乡之间流动。</w:t>
      </w:r>
      <w:r>
        <w:rPr>
          <w:rFonts w:ascii="Times New Roman" w:eastAsia="仿宋" w:hAnsi="Times New Roman" w:hint="eastAsia"/>
          <w:sz w:val="30"/>
          <w:szCs w:val="30"/>
          <w:lang w:val="en-GB"/>
        </w:rPr>
        <w:t>应该考虑发行城镇</w:t>
      </w:r>
      <w:proofErr w:type="gramStart"/>
      <w:r>
        <w:rPr>
          <w:rFonts w:ascii="Times New Roman" w:eastAsia="仿宋" w:hAnsi="Times New Roman" w:hint="eastAsia"/>
          <w:sz w:val="30"/>
          <w:szCs w:val="30"/>
          <w:lang w:val="en-GB"/>
        </w:rPr>
        <w:t>化特别</w:t>
      </w:r>
      <w:proofErr w:type="gramEnd"/>
      <w:r>
        <w:rPr>
          <w:rFonts w:ascii="Times New Roman" w:eastAsia="仿宋" w:hAnsi="Times New Roman" w:hint="eastAsia"/>
          <w:sz w:val="30"/>
          <w:szCs w:val="30"/>
          <w:lang w:val="en-GB"/>
        </w:rPr>
        <w:t>债券，年均规模要在</w:t>
      </w:r>
      <w:r>
        <w:rPr>
          <w:rFonts w:ascii="Times New Roman" w:eastAsia="仿宋" w:hAnsi="Times New Roman" w:hint="eastAsia"/>
          <w:sz w:val="30"/>
          <w:szCs w:val="30"/>
          <w:lang w:val="en-GB"/>
        </w:rPr>
        <w:t>1</w:t>
      </w:r>
      <w:proofErr w:type="gramStart"/>
      <w:r>
        <w:rPr>
          <w:rFonts w:ascii="Times New Roman" w:eastAsia="仿宋" w:hAnsi="Times New Roman" w:hint="eastAsia"/>
          <w:sz w:val="30"/>
          <w:szCs w:val="30"/>
          <w:lang w:val="en-GB"/>
        </w:rPr>
        <w:t>万亿</w:t>
      </w:r>
      <w:proofErr w:type="gramEnd"/>
      <w:r>
        <w:rPr>
          <w:rFonts w:ascii="Times New Roman" w:eastAsia="仿宋" w:hAnsi="Times New Roman" w:hint="eastAsia"/>
          <w:sz w:val="30"/>
          <w:szCs w:val="30"/>
          <w:lang w:val="en-GB"/>
        </w:rPr>
        <w:t>以上，一来解决资金缺口，二来用新杠杆置换地方政府的老杠杆。</w:t>
      </w:r>
    </w:p>
    <w:p w:rsidR="00791232" w:rsidRPr="009C3AF0" w:rsidRDefault="00791232" w:rsidP="00791232">
      <w:pPr>
        <w:spacing w:line="360" w:lineRule="auto"/>
        <w:ind w:firstLineChars="236" w:firstLine="708"/>
        <w:rPr>
          <w:rFonts w:ascii="Times New Roman" w:eastAsia="仿宋" w:hAnsi="Times New Roman"/>
          <w:sz w:val="30"/>
          <w:szCs w:val="30"/>
          <w:lang w:val="en-GB"/>
        </w:rPr>
      </w:pPr>
      <w:r w:rsidRPr="009C3AF0">
        <w:rPr>
          <w:rFonts w:ascii="Times New Roman" w:eastAsia="仿宋" w:hAnsi="Times New Roman" w:hint="eastAsia"/>
          <w:sz w:val="30"/>
          <w:szCs w:val="30"/>
          <w:lang w:val="en-GB"/>
        </w:rPr>
        <w:t>北京师范大学新兴市场研究院院长胡必亮提出</w:t>
      </w:r>
      <w:r>
        <w:rPr>
          <w:rFonts w:ascii="Times New Roman" w:eastAsia="仿宋" w:hAnsi="Times New Roman" w:hint="eastAsia"/>
          <w:sz w:val="30"/>
          <w:szCs w:val="30"/>
          <w:lang w:val="en-GB"/>
        </w:rPr>
        <w:t>，</w:t>
      </w:r>
      <w:r w:rsidRPr="00A84898">
        <w:rPr>
          <w:rFonts w:ascii="Times New Roman" w:eastAsia="仿宋" w:hAnsi="Times New Roman" w:hint="eastAsia"/>
          <w:sz w:val="30"/>
          <w:szCs w:val="30"/>
          <w:lang w:val="en-GB"/>
        </w:rPr>
        <w:t>‘抓新放旧’</w:t>
      </w:r>
      <w:r>
        <w:rPr>
          <w:rFonts w:ascii="Times New Roman" w:eastAsia="仿宋" w:hAnsi="Times New Roman" w:hint="eastAsia"/>
          <w:sz w:val="30"/>
          <w:szCs w:val="30"/>
          <w:lang w:val="en-GB"/>
        </w:rPr>
        <w:t>的关键在于</w:t>
      </w:r>
      <w:r w:rsidRPr="000D2D32">
        <w:rPr>
          <w:rFonts w:ascii="Times New Roman" w:eastAsia="仿宋" w:hAnsi="Times New Roman" w:hint="eastAsia"/>
          <w:sz w:val="30"/>
          <w:szCs w:val="30"/>
          <w:lang w:val="en-GB"/>
        </w:rPr>
        <w:t>抓新兴市场</w:t>
      </w:r>
      <w:r>
        <w:rPr>
          <w:rFonts w:ascii="Times New Roman" w:eastAsia="仿宋" w:hAnsi="Times New Roman" w:hint="eastAsia"/>
          <w:sz w:val="30"/>
          <w:szCs w:val="30"/>
          <w:lang w:val="en-GB"/>
        </w:rPr>
        <w:t>。新兴市场是区域、是</w:t>
      </w:r>
      <w:r w:rsidRPr="009C3AF0">
        <w:rPr>
          <w:rFonts w:ascii="Times New Roman" w:eastAsia="仿宋" w:hAnsi="Times New Roman" w:hint="eastAsia"/>
          <w:sz w:val="30"/>
          <w:szCs w:val="30"/>
          <w:lang w:val="en-GB"/>
        </w:rPr>
        <w:t>增长</w:t>
      </w:r>
      <w:r>
        <w:rPr>
          <w:rFonts w:ascii="Times New Roman" w:eastAsia="仿宋" w:hAnsi="Times New Roman" w:hint="eastAsia"/>
          <w:sz w:val="30"/>
          <w:szCs w:val="30"/>
          <w:lang w:val="en-GB"/>
        </w:rPr>
        <w:t>动力、</w:t>
      </w:r>
      <w:r w:rsidRPr="009C3AF0">
        <w:rPr>
          <w:rFonts w:ascii="Times New Roman" w:eastAsia="仿宋" w:hAnsi="Times New Roman" w:hint="eastAsia"/>
          <w:sz w:val="30"/>
          <w:szCs w:val="30"/>
          <w:lang w:val="en-GB"/>
        </w:rPr>
        <w:t>是发展概念</w:t>
      </w:r>
      <w:r>
        <w:rPr>
          <w:rFonts w:ascii="Times New Roman" w:eastAsia="仿宋" w:hAnsi="Times New Roman" w:hint="eastAsia"/>
          <w:sz w:val="30"/>
          <w:szCs w:val="30"/>
          <w:lang w:val="en-GB"/>
        </w:rPr>
        <w:t>，拉美的墨西哥、哥伦比亚、秘鲁、智利、东盟国家都拥有很强的增长力量。中国需要把投资的眼光放宽。</w:t>
      </w:r>
    </w:p>
    <w:p w:rsidR="00791232" w:rsidRDefault="00791232" w:rsidP="00791232">
      <w:pPr>
        <w:spacing w:line="360" w:lineRule="auto"/>
        <w:ind w:firstLineChars="189" w:firstLine="567"/>
        <w:rPr>
          <w:rFonts w:ascii="Times New Roman" w:eastAsia="仿宋" w:hAnsi="Times New Roman"/>
          <w:sz w:val="30"/>
          <w:szCs w:val="30"/>
          <w:lang w:val="en-GB"/>
        </w:rPr>
      </w:pPr>
      <w:r w:rsidRPr="00267261">
        <w:rPr>
          <w:rFonts w:ascii="Times New Roman" w:eastAsia="仿宋" w:hAnsi="Times New Roman" w:hint="eastAsia"/>
          <w:sz w:val="30"/>
          <w:szCs w:val="30"/>
          <w:lang w:val="en-GB"/>
        </w:rPr>
        <w:t>国务院发展研究中心市场所副所长邓郁松</w:t>
      </w:r>
      <w:r w:rsidRPr="000321A6">
        <w:rPr>
          <w:rFonts w:ascii="Times New Roman" w:eastAsia="仿宋" w:hAnsi="Times New Roman" w:hint="eastAsia"/>
          <w:sz w:val="30"/>
          <w:szCs w:val="30"/>
          <w:lang w:val="en-GB"/>
        </w:rPr>
        <w:t>对明年房地产形势的判断</w:t>
      </w:r>
      <w:r>
        <w:rPr>
          <w:rFonts w:ascii="Times New Roman" w:eastAsia="仿宋" w:hAnsi="Times New Roman" w:hint="eastAsia"/>
          <w:sz w:val="30"/>
          <w:szCs w:val="30"/>
          <w:lang w:val="en-GB"/>
        </w:rPr>
        <w:t>比较乐观</w:t>
      </w:r>
      <w:r w:rsidRPr="00267261">
        <w:rPr>
          <w:rFonts w:ascii="Times New Roman" w:eastAsia="仿宋" w:hAnsi="Times New Roman" w:hint="eastAsia"/>
          <w:sz w:val="30"/>
          <w:szCs w:val="30"/>
          <w:lang w:val="en-GB"/>
        </w:rPr>
        <w:t>。</w:t>
      </w:r>
      <w:r w:rsidRPr="000321A6">
        <w:rPr>
          <w:rFonts w:ascii="Times New Roman" w:eastAsia="仿宋" w:hAnsi="Times New Roman" w:hint="eastAsia"/>
          <w:sz w:val="30"/>
          <w:szCs w:val="30"/>
          <w:lang w:val="en-GB"/>
        </w:rPr>
        <w:t>从年初以来，销售的速度好于新开工的速度。</w:t>
      </w:r>
      <w:r>
        <w:rPr>
          <w:rFonts w:ascii="Times New Roman" w:eastAsia="仿宋" w:hAnsi="Times New Roman" w:hint="eastAsia"/>
          <w:sz w:val="30"/>
          <w:szCs w:val="30"/>
          <w:lang w:val="en-GB"/>
        </w:rPr>
        <w:t>供给下降，需求好转，价格</w:t>
      </w:r>
      <w:r w:rsidRPr="000321A6">
        <w:rPr>
          <w:rFonts w:ascii="Times New Roman" w:eastAsia="仿宋" w:hAnsi="Times New Roman" w:hint="eastAsia"/>
          <w:sz w:val="30"/>
          <w:szCs w:val="30"/>
          <w:lang w:val="en-GB"/>
        </w:rPr>
        <w:t>企稳。即便未来几个月可能库存还会增加，但已接近峰值。</w:t>
      </w:r>
      <w:r>
        <w:rPr>
          <w:rFonts w:ascii="Times New Roman" w:eastAsia="仿宋" w:hAnsi="Times New Roman" w:hint="eastAsia"/>
          <w:sz w:val="30"/>
          <w:szCs w:val="30"/>
          <w:lang w:val="en-GB"/>
        </w:rPr>
        <w:t>他认为土地购置很快会</w:t>
      </w:r>
      <w:r w:rsidRPr="00B3435A">
        <w:rPr>
          <w:rFonts w:ascii="Times New Roman" w:eastAsia="仿宋" w:hAnsi="Times New Roman" w:hint="eastAsia"/>
          <w:sz w:val="30"/>
          <w:szCs w:val="30"/>
          <w:lang w:val="en-GB"/>
        </w:rPr>
        <w:t>阶段性</w:t>
      </w:r>
      <w:r>
        <w:rPr>
          <w:rFonts w:ascii="Times New Roman" w:eastAsia="仿宋" w:hAnsi="Times New Roman" w:hint="eastAsia"/>
          <w:sz w:val="30"/>
          <w:szCs w:val="30"/>
          <w:lang w:val="en-GB"/>
        </w:rPr>
        <w:t>见底。</w:t>
      </w:r>
      <w:r w:rsidRPr="002C40D5">
        <w:rPr>
          <w:rFonts w:ascii="Times New Roman" w:eastAsia="仿宋" w:hAnsi="Times New Roman" w:hint="eastAsia"/>
          <w:sz w:val="30"/>
          <w:szCs w:val="30"/>
          <w:lang w:val="en-GB"/>
        </w:rPr>
        <w:t>新型城镇化真正要做的是让城里的中产阶级能够慢慢到</w:t>
      </w:r>
      <w:r w:rsidRPr="002C40D5">
        <w:rPr>
          <w:rFonts w:ascii="Times New Roman" w:eastAsia="仿宋" w:hAnsi="Times New Roman" w:hint="eastAsia"/>
          <w:sz w:val="30"/>
          <w:szCs w:val="30"/>
          <w:lang w:val="en-GB"/>
        </w:rPr>
        <w:lastRenderedPageBreak/>
        <w:t>周边的城镇去</w:t>
      </w:r>
      <w:r>
        <w:rPr>
          <w:rFonts w:ascii="Times New Roman" w:eastAsia="仿宋" w:hAnsi="Times New Roman" w:hint="eastAsia"/>
          <w:sz w:val="30"/>
          <w:szCs w:val="30"/>
          <w:lang w:val="en-GB"/>
        </w:rPr>
        <w:t>。</w:t>
      </w:r>
    </w:p>
    <w:p w:rsidR="00791232" w:rsidRPr="00263765" w:rsidRDefault="00791232" w:rsidP="00791232">
      <w:pPr>
        <w:spacing w:line="360" w:lineRule="auto"/>
        <w:ind w:firstLineChars="189" w:firstLine="567"/>
        <w:rPr>
          <w:rFonts w:ascii="Times New Roman" w:eastAsia="仿宋" w:hAnsi="Times New Roman"/>
          <w:sz w:val="30"/>
          <w:szCs w:val="30"/>
          <w:lang w:val="en-GB"/>
        </w:rPr>
      </w:pPr>
      <w:r w:rsidRPr="00A67ED9">
        <w:rPr>
          <w:rFonts w:ascii="Times New Roman" w:eastAsia="仿宋" w:hAnsi="Times New Roman" w:hint="eastAsia"/>
          <w:sz w:val="30"/>
          <w:szCs w:val="30"/>
          <w:lang w:val="en-GB"/>
        </w:rPr>
        <w:t>北大国家发展研究院金融学副教授徐建国</w:t>
      </w:r>
      <w:r>
        <w:rPr>
          <w:rFonts w:ascii="Times New Roman" w:eastAsia="仿宋" w:hAnsi="Times New Roman" w:hint="eastAsia"/>
          <w:sz w:val="30"/>
          <w:szCs w:val="30"/>
          <w:lang w:val="en-GB"/>
        </w:rPr>
        <w:t>认为，</w:t>
      </w:r>
      <w:r w:rsidRPr="005D0431">
        <w:rPr>
          <w:rFonts w:ascii="Times New Roman" w:eastAsia="仿宋" w:hAnsi="Times New Roman" w:hint="eastAsia"/>
          <w:sz w:val="30"/>
          <w:szCs w:val="30"/>
          <w:lang w:val="en-GB"/>
        </w:rPr>
        <w:t>中国</w:t>
      </w:r>
      <w:r>
        <w:rPr>
          <w:rFonts w:ascii="Times New Roman" w:eastAsia="仿宋" w:hAnsi="Times New Roman" w:hint="eastAsia"/>
          <w:sz w:val="30"/>
          <w:szCs w:val="30"/>
          <w:lang w:val="en-GB"/>
        </w:rPr>
        <w:t>从</w:t>
      </w:r>
      <w:r w:rsidRPr="00B3435A">
        <w:rPr>
          <w:rFonts w:ascii="Times New Roman" w:eastAsia="仿宋" w:hAnsi="Times New Roman" w:hint="eastAsia"/>
          <w:sz w:val="30"/>
          <w:szCs w:val="30"/>
          <w:lang w:val="en-GB"/>
        </w:rPr>
        <w:t>2014</w:t>
      </w:r>
      <w:r w:rsidRPr="00B3435A">
        <w:rPr>
          <w:rFonts w:ascii="Times New Roman" w:eastAsia="仿宋" w:hAnsi="Times New Roman" w:hint="eastAsia"/>
          <w:sz w:val="30"/>
          <w:szCs w:val="30"/>
          <w:lang w:val="en-GB"/>
        </w:rPr>
        <w:t>年以来，货币政策实际在收紧</w:t>
      </w:r>
      <w:r>
        <w:rPr>
          <w:rFonts w:ascii="Times New Roman" w:eastAsia="仿宋" w:hAnsi="Times New Roman" w:hint="eastAsia"/>
          <w:sz w:val="30"/>
          <w:szCs w:val="30"/>
          <w:lang w:val="en-GB"/>
        </w:rPr>
        <w:t>。通过</w:t>
      </w:r>
      <w:r w:rsidRPr="00B3435A">
        <w:rPr>
          <w:rFonts w:ascii="Times New Roman" w:eastAsia="仿宋" w:hAnsi="Times New Roman" w:hint="eastAsia"/>
          <w:sz w:val="30"/>
          <w:szCs w:val="30"/>
          <w:lang w:val="en-GB"/>
        </w:rPr>
        <w:t>两个指标</w:t>
      </w:r>
      <w:r>
        <w:rPr>
          <w:rFonts w:ascii="Times New Roman" w:eastAsia="仿宋" w:hAnsi="Times New Roman" w:hint="eastAsia"/>
          <w:sz w:val="30"/>
          <w:szCs w:val="30"/>
          <w:lang w:val="en-GB"/>
        </w:rPr>
        <w:t>可以</w:t>
      </w:r>
      <w:r w:rsidRPr="00B3435A">
        <w:rPr>
          <w:rFonts w:ascii="Times New Roman" w:eastAsia="仿宋" w:hAnsi="Times New Roman" w:hint="eastAsia"/>
          <w:sz w:val="30"/>
          <w:szCs w:val="30"/>
          <w:lang w:val="en-GB"/>
        </w:rPr>
        <w:t>看出</w:t>
      </w:r>
      <w:r>
        <w:rPr>
          <w:rFonts w:ascii="Times New Roman" w:eastAsia="仿宋" w:hAnsi="Times New Roman" w:hint="eastAsia"/>
          <w:sz w:val="30"/>
          <w:szCs w:val="30"/>
          <w:lang w:val="en-GB"/>
        </w:rPr>
        <w:t>：</w:t>
      </w:r>
      <w:r w:rsidRPr="00B3435A">
        <w:rPr>
          <w:rFonts w:ascii="Times New Roman" w:eastAsia="仿宋" w:hAnsi="Times New Roman" w:hint="eastAsia"/>
          <w:sz w:val="30"/>
          <w:szCs w:val="30"/>
          <w:lang w:val="en-GB"/>
        </w:rPr>
        <w:t>较高的实际利率和紧缩的财政政策。从这个角度说，</w:t>
      </w:r>
      <w:r>
        <w:rPr>
          <w:rFonts w:ascii="Times New Roman" w:eastAsia="仿宋" w:hAnsi="Times New Roman" w:hint="eastAsia"/>
          <w:sz w:val="30"/>
          <w:szCs w:val="30"/>
          <w:lang w:val="en-GB"/>
        </w:rPr>
        <w:t>经济的内生动力还是很</w:t>
      </w:r>
      <w:r w:rsidRPr="005D0431">
        <w:rPr>
          <w:rFonts w:ascii="Times New Roman" w:eastAsia="仿宋" w:hAnsi="Times New Roman" w:hint="eastAsia"/>
          <w:sz w:val="30"/>
          <w:szCs w:val="30"/>
          <w:lang w:val="en-GB"/>
        </w:rPr>
        <w:t>强的，</w:t>
      </w:r>
      <w:r>
        <w:rPr>
          <w:rFonts w:ascii="Times New Roman" w:eastAsia="仿宋" w:hAnsi="Times New Roman" w:hint="eastAsia"/>
          <w:sz w:val="30"/>
          <w:szCs w:val="30"/>
          <w:lang w:val="en-GB"/>
        </w:rPr>
        <w:t>只是为了长期的原因</w:t>
      </w:r>
      <w:r w:rsidRPr="005D0431">
        <w:rPr>
          <w:rFonts w:ascii="Times New Roman" w:eastAsia="仿宋" w:hAnsi="Times New Roman" w:hint="eastAsia"/>
          <w:sz w:val="30"/>
          <w:szCs w:val="30"/>
          <w:lang w:val="en-GB"/>
        </w:rPr>
        <w:t>放弃了短期的增速，经济增速很低</w:t>
      </w:r>
      <w:r>
        <w:rPr>
          <w:rFonts w:ascii="Times New Roman" w:eastAsia="仿宋" w:hAnsi="Times New Roman" w:hint="eastAsia"/>
          <w:sz w:val="30"/>
          <w:szCs w:val="30"/>
          <w:lang w:val="en-GB"/>
        </w:rPr>
        <w:t>。</w:t>
      </w:r>
    </w:p>
    <w:p w:rsidR="00791232" w:rsidRPr="00791232" w:rsidRDefault="00791232" w:rsidP="00791232">
      <w:pPr>
        <w:pStyle w:val="2"/>
        <w:spacing w:before="0" w:after="0"/>
        <w:ind w:firstLineChars="196" w:firstLine="590"/>
        <w:rPr>
          <w:rFonts w:ascii="仿宋" w:eastAsia="仿宋" w:hAnsi="仿宋"/>
          <w:sz w:val="30"/>
          <w:szCs w:val="30"/>
        </w:rPr>
      </w:pPr>
      <w:r w:rsidRPr="00791232">
        <w:rPr>
          <w:rFonts w:ascii="仿宋" w:eastAsia="仿宋" w:hAnsi="仿宋" w:hint="eastAsia"/>
          <w:sz w:val="30"/>
          <w:szCs w:val="30"/>
        </w:rPr>
        <w:t>三、总结</w:t>
      </w:r>
    </w:p>
    <w:p w:rsidR="00791232" w:rsidRDefault="00791232" w:rsidP="00791232">
      <w:pPr>
        <w:spacing w:line="360" w:lineRule="auto"/>
        <w:ind w:firstLineChars="188" w:firstLine="566"/>
        <w:rPr>
          <w:rFonts w:ascii="Times New Roman" w:eastAsia="仿宋" w:hAnsi="Times New Roman"/>
          <w:sz w:val="30"/>
          <w:szCs w:val="30"/>
          <w:lang w:val="en-GB"/>
        </w:rPr>
      </w:pPr>
      <w:r w:rsidRPr="00E5771A">
        <w:rPr>
          <w:rFonts w:ascii="Times New Roman" w:eastAsia="仿宋" w:hAnsi="Times New Roman"/>
          <w:b/>
          <w:sz w:val="30"/>
          <w:szCs w:val="30"/>
          <w:lang w:val="en-GB"/>
        </w:rPr>
        <w:t>刘世锦</w:t>
      </w:r>
      <w:r w:rsidRPr="00E5771A">
        <w:rPr>
          <w:rFonts w:ascii="Times New Roman" w:eastAsia="仿宋" w:hAnsi="Times New Roman" w:hint="eastAsia"/>
          <w:b/>
          <w:sz w:val="30"/>
          <w:szCs w:val="30"/>
          <w:lang w:val="en-GB"/>
        </w:rPr>
        <w:t>主任最后进行总结，提出了值得注意的几个关键点：</w:t>
      </w:r>
      <w:r>
        <w:rPr>
          <w:rFonts w:ascii="Times New Roman" w:eastAsia="仿宋" w:hAnsi="Times New Roman" w:hint="eastAsia"/>
          <w:b/>
          <w:sz w:val="30"/>
          <w:szCs w:val="30"/>
          <w:lang w:val="en-GB"/>
        </w:rPr>
        <w:t>国际经济：</w:t>
      </w:r>
      <w:r>
        <w:rPr>
          <w:rFonts w:ascii="Times New Roman" w:eastAsia="仿宋" w:hAnsi="Times New Roman" w:hint="eastAsia"/>
          <w:sz w:val="30"/>
          <w:szCs w:val="30"/>
          <w:lang w:val="en-GB"/>
        </w:rPr>
        <w:t>（</w:t>
      </w:r>
      <w:r>
        <w:rPr>
          <w:rFonts w:ascii="Times New Roman" w:eastAsia="仿宋" w:hAnsi="Times New Roman" w:hint="eastAsia"/>
          <w:sz w:val="30"/>
          <w:szCs w:val="30"/>
          <w:lang w:val="en-GB"/>
        </w:rPr>
        <w:t>1</w:t>
      </w:r>
      <w:r>
        <w:rPr>
          <w:rFonts w:ascii="Times New Roman" w:eastAsia="仿宋" w:hAnsi="Times New Roman" w:hint="eastAsia"/>
          <w:sz w:val="30"/>
          <w:szCs w:val="30"/>
          <w:lang w:val="en-GB"/>
        </w:rPr>
        <w:t>）潜在增长率</w:t>
      </w:r>
      <w:r>
        <w:rPr>
          <w:rFonts w:ascii="Times New Roman" w:eastAsia="仿宋" w:hAnsi="Times New Roman" w:hint="eastAsia"/>
          <w:sz w:val="30"/>
          <w:szCs w:val="30"/>
          <w:lang w:val="en-GB"/>
        </w:rPr>
        <w:t>:</w:t>
      </w:r>
      <w:r w:rsidRPr="00F509C2">
        <w:rPr>
          <w:rFonts w:ascii="Times New Roman" w:eastAsia="仿宋" w:hAnsi="Times New Roman" w:hint="eastAsia"/>
          <w:sz w:val="30"/>
          <w:szCs w:val="30"/>
          <w:lang w:val="en-GB"/>
        </w:rPr>
        <w:t>发达国家经济体，美、欧、</w:t>
      </w:r>
      <w:r>
        <w:rPr>
          <w:rFonts w:ascii="Times New Roman" w:eastAsia="仿宋" w:hAnsi="Times New Roman" w:hint="eastAsia"/>
          <w:sz w:val="30"/>
          <w:szCs w:val="30"/>
          <w:lang w:val="en-GB"/>
        </w:rPr>
        <w:t>日</w:t>
      </w:r>
      <w:r w:rsidRPr="00F509C2">
        <w:rPr>
          <w:rFonts w:ascii="Times New Roman" w:eastAsia="仿宋" w:hAnsi="Times New Roman" w:hint="eastAsia"/>
          <w:sz w:val="30"/>
          <w:szCs w:val="30"/>
          <w:lang w:val="en-GB"/>
        </w:rPr>
        <w:t>基本上是维</w:t>
      </w:r>
      <w:r w:rsidRPr="00E12F0C">
        <w:rPr>
          <w:rFonts w:ascii="Times New Roman" w:eastAsia="仿宋" w:hAnsi="Times New Roman" w:hint="eastAsia"/>
          <w:sz w:val="30"/>
          <w:szCs w:val="30"/>
          <w:lang w:val="en-GB"/>
        </w:rPr>
        <w:t>持性的增长</w:t>
      </w:r>
      <w:r>
        <w:rPr>
          <w:rFonts w:ascii="Times New Roman" w:eastAsia="仿宋" w:hAnsi="Times New Roman" w:hint="eastAsia"/>
          <w:sz w:val="30"/>
          <w:szCs w:val="30"/>
          <w:lang w:val="en-GB"/>
        </w:rPr>
        <w:t>，从全球来讲，真正持续的</w:t>
      </w:r>
      <w:r w:rsidRPr="00E12F0C">
        <w:rPr>
          <w:rFonts w:ascii="Times New Roman" w:eastAsia="仿宋" w:hAnsi="Times New Roman" w:hint="eastAsia"/>
          <w:sz w:val="30"/>
          <w:szCs w:val="30"/>
          <w:lang w:val="en-GB"/>
        </w:rPr>
        <w:t>增长动力还是在新兴经济体。</w:t>
      </w:r>
      <w:r>
        <w:rPr>
          <w:rFonts w:ascii="Times New Roman" w:eastAsia="仿宋" w:hAnsi="Times New Roman" w:hint="eastAsia"/>
          <w:sz w:val="30"/>
          <w:szCs w:val="30"/>
          <w:lang w:val="en-GB"/>
        </w:rPr>
        <w:t>（</w:t>
      </w:r>
      <w:r>
        <w:rPr>
          <w:rFonts w:ascii="Times New Roman" w:eastAsia="仿宋" w:hAnsi="Times New Roman" w:hint="eastAsia"/>
          <w:sz w:val="30"/>
          <w:szCs w:val="30"/>
          <w:lang w:val="en-GB"/>
        </w:rPr>
        <w:t>2</w:t>
      </w:r>
      <w:r>
        <w:rPr>
          <w:rFonts w:ascii="Times New Roman" w:eastAsia="仿宋" w:hAnsi="Times New Roman" w:hint="eastAsia"/>
          <w:sz w:val="30"/>
          <w:szCs w:val="30"/>
          <w:lang w:val="en-GB"/>
        </w:rPr>
        <w:t>）</w:t>
      </w:r>
      <w:r w:rsidRPr="00B23D39">
        <w:rPr>
          <w:rFonts w:ascii="Times New Roman" w:eastAsia="仿宋" w:hAnsi="Times New Roman"/>
          <w:sz w:val="30"/>
          <w:szCs w:val="30"/>
          <w:lang w:val="en-GB"/>
        </w:rPr>
        <w:t>美联储加息</w:t>
      </w:r>
      <w:r w:rsidRPr="00B23D39">
        <w:rPr>
          <w:rFonts w:ascii="Times New Roman" w:eastAsia="仿宋" w:hAnsi="Times New Roman" w:hint="eastAsia"/>
          <w:sz w:val="30"/>
          <w:szCs w:val="30"/>
          <w:lang w:val="en-GB"/>
        </w:rPr>
        <w:t>对美国经济和世界经济的影响</w:t>
      </w:r>
      <w:r>
        <w:rPr>
          <w:rFonts w:ascii="Times New Roman" w:eastAsia="仿宋" w:hAnsi="Times New Roman" w:hint="eastAsia"/>
          <w:sz w:val="30"/>
          <w:szCs w:val="30"/>
          <w:lang w:val="en-GB"/>
        </w:rPr>
        <w:t>:</w:t>
      </w:r>
      <w:r w:rsidRPr="00B23D39">
        <w:rPr>
          <w:rFonts w:ascii="Times New Roman" w:eastAsia="仿宋" w:hAnsi="Times New Roman" w:hint="eastAsia"/>
          <w:sz w:val="30"/>
          <w:szCs w:val="30"/>
          <w:lang w:val="en-GB"/>
        </w:rPr>
        <w:t>美联储</w:t>
      </w:r>
      <w:r w:rsidRPr="002C40D5">
        <w:rPr>
          <w:rFonts w:ascii="Times New Roman" w:eastAsia="仿宋" w:hAnsi="Times New Roman" w:hint="eastAsia"/>
          <w:sz w:val="30"/>
          <w:szCs w:val="30"/>
          <w:lang w:val="en-GB"/>
        </w:rPr>
        <w:t>加</w:t>
      </w:r>
      <w:r>
        <w:rPr>
          <w:rFonts w:ascii="Times New Roman" w:eastAsia="仿宋" w:hAnsi="Times New Roman" w:hint="eastAsia"/>
          <w:sz w:val="30"/>
          <w:szCs w:val="30"/>
          <w:lang w:val="en-GB"/>
        </w:rPr>
        <w:t>息</w:t>
      </w:r>
      <w:r w:rsidRPr="002C40D5">
        <w:rPr>
          <w:rFonts w:ascii="Times New Roman" w:eastAsia="仿宋" w:hAnsi="Times New Roman" w:hint="eastAsia"/>
          <w:sz w:val="30"/>
          <w:szCs w:val="30"/>
          <w:lang w:val="en-GB"/>
        </w:rPr>
        <w:t>到什么程度，实际上是基于美国利益和全球利益的一个决策，本身有一些制度性的问题。</w:t>
      </w:r>
      <w:r>
        <w:rPr>
          <w:rFonts w:ascii="Times New Roman" w:eastAsia="仿宋" w:hAnsi="Times New Roman" w:hint="eastAsia"/>
          <w:sz w:val="30"/>
          <w:szCs w:val="30"/>
          <w:lang w:val="en-GB"/>
        </w:rPr>
        <w:t>（</w:t>
      </w:r>
      <w:r>
        <w:rPr>
          <w:rFonts w:ascii="Times New Roman" w:eastAsia="仿宋" w:hAnsi="Times New Roman" w:hint="eastAsia"/>
          <w:sz w:val="30"/>
          <w:szCs w:val="30"/>
          <w:lang w:val="en-GB"/>
        </w:rPr>
        <w:t>3</w:t>
      </w:r>
      <w:r>
        <w:rPr>
          <w:rFonts w:ascii="Times New Roman" w:eastAsia="仿宋" w:hAnsi="Times New Roman" w:hint="eastAsia"/>
          <w:sz w:val="30"/>
          <w:szCs w:val="30"/>
          <w:lang w:val="en-GB"/>
        </w:rPr>
        <w:t>）</w:t>
      </w:r>
      <w:r w:rsidRPr="00B23D39">
        <w:rPr>
          <w:rFonts w:ascii="Times New Roman" w:eastAsia="仿宋" w:hAnsi="Times New Roman"/>
          <w:sz w:val="30"/>
          <w:szCs w:val="30"/>
          <w:lang w:val="en-GB"/>
        </w:rPr>
        <w:t>中国出口的变化</w:t>
      </w:r>
      <w:r>
        <w:rPr>
          <w:rFonts w:ascii="Times New Roman" w:eastAsia="仿宋" w:hAnsi="Times New Roman" w:hint="eastAsia"/>
          <w:sz w:val="30"/>
          <w:szCs w:val="30"/>
          <w:lang w:val="en-GB"/>
        </w:rPr>
        <w:t>:</w:t>
      </w:r>
      <w:r w:rsidRPr="00B23D39">
        <w:rPr>
          <w:rFonts w:ascii="Times New Roman" w:eastAsia="仿宋" w:hAnsi="Times New Roman" w:hint="eastAsia"/>
          <w:sz w:val="30"/>
          <w:szCs w:val="30"/>
          <w:lang w:val="en-GB"/>
        </w:rPr>
        <w:t>明年会是一个什么样的状态？</w:t>
      </w:r>
      <w:r w:rsidRPr="00B23D39">
        <w:rPr>
          <w:rFonts w:ascii="Times New Roman" w:eastAsia="仿宋" w:hAnsi="Times New Roman"/>
          <w:sz w:val="30"/>
          <w:szCs w:val="30"/>
          <w:lang w:val="en-GB"/>
        </w:rPr>
        <w:t>出口</w:t>
      </w:r>
      <w:r w:rsidRPr="00B23D39">
        <w:rPr>
          <w:rFonts w:ascii="Times New Roman" w:eastAsia="仿宋" w:hAnsi="Times New Roman" w:hint="eastAsia"/>
          <w:sz w:val="30"/>
          <w:szCs w:val="30"/>
          <w:lang w:val="en-GB"/>
        </w:rPr>
        <w:t>持续的</w:t>
      </w:r>
      <w:r w:rsidRPr="00E12F0C">
        <w:rPr>
          <w:rFonts w:ascii="Times New Roman" w:eastAsia="仿宋" w:hAnsi="Times New Roman" w:hint="eastAsia"/>
          <w:sz w:val="30"/>
          <w:szCs w:val="30"/>
          <w:lang w:val="en-GB"/>
        </w:rPr>
        <w:t>负增长是否正常？人民币贬值的压力对明的出口有什么影响？从国内的角度来讲，大概有三个关键性的变量需要关注</w:t>
      </w:r>
      <w:r>
        <w:rPr>
          <w:rFonts w:ascii="Times New Roman" w:eastAsia="仿宋" w:hAnsi="Times New Roman" w:hint="eastAsia"/>
          <w:sz w:val="30"/>
          <w:szCs w:val="30"/>
          <w:lang w:val="en-GB"/>
        </w:rPr>
        <w:t>：</w:t>
      </w:r>
      <w:r w:rsidRPr="00E12F0C">
        <w:rPr>
          <w:rFonts w:ascii="Times New Roman" w:eastAsia="仿宋" w:hAnsi="Times New Roman" w:hint="eastAsia"/>
          <w:sz w:val="30"/>
          <w:szCs w:val="30"/>
          <w:lang w:val="en-GB"/>
        </w:rPr>
        <w:t>第一是房地产。第二是产能，严重过剩的产能恢复平衡以后，价格才会开始走稳或者上升，中国式的</w:t>
      </w:r>
      <w:proofErr w:type="gramStart"/>
      <w:r w:rsidRPr="00E12F0C">
        <w:rPr>
          <w:rFonts w:ascii="Times New Roman" w:eastAsia="仿宋" w:hAnsi="Times New Roman" w:hint="eastAsia"/>
          <w:sz w:val="30"/>
          <w:szCs w:val="30"/>
          <w:lang w:val="en-GB"/>
        </w:rPr>
        <w:t>通缩</w:t>
      </w:r>
      <w:r>
        <w:rPr>
          <w:rFonts w:ascii="Times New Roman" w:eastAsia="仿宋" w:hAnsi="Times New Roman" w:hint="eastAsia"/>
          <w:sz w:val="30"/>
          <w:szCs w:val="30"/>
          <w:lang w:val="en-GB"/>
        </w:rPr>
        <w:t>才会</w:t>
      </w:r>
      <w:proofErr w:type="gramEnd"/>
      <w:r>
        <w:rPr>
          <w:rFonts w:ascii="Times New Roman" w:eastAsia="仿宋" w:hAnsi="Times New Roman" w:hint="eastAsia"/>
          <w:sz w:val="30"/>
          <w:szCs w:val="30"/>
          <w:lang w:val="en-GB"/>
        </w:rPr>
        <w:t>有一定的转机。第三是新的增长动力，</w:t>
      </w:r>
      <w:r w:rsidRPr="00E12F0C">
        <w:rPr>
          <w:rFonts w:ascii="Times New Roman" w:eastAsia="仿宋" w:hAnsi="Times New Roman" w:hint="eastAsia"/>
          <w:sz w:val="30"/>
          <w:szCs w:val="30"/>
          <w:lang w:val="en-GB"/>
        </w:rPr>
        <w:t>老的领域中间要有新的机制，比如新型城镇化，互联网产业等。新经济</w:t>
      </w:r>
      <w:r>
        <w:rPr>
          <w:rFonts w:ascii="Times New Roman" w:eastAsia="仿宋" w:hAnsi="Times New Roman" w:hint="eastAsia"/>
          <w:sz w:val="30"/>
          <w:szCs w:val="30"/>
          <w:lang w:val="en-GB"/>
        </w:rPr>
        <w:t>的</w:t>
      </w:r>
      <w:r w:rsidRPr="00E12F0C">
        <w:rPr>
          <w:rFonts w:ascii="Times New Roman" w:eastAsia="仿宋" w:hAnsi="Times New Roman" w:hint="eastAsia"/>
          <w:sz w:val="30"/>
          <w:szCs w:val="30"/>
          <w:lang w:val="en-GB"/>
        </w:rPr>
        <w:t>关键是提高全要素生产率，不一定是扩张经济总量。</w:t>
      </w:r>
    </w:p>
    <w:p w:rsidR="00791232" w:rsidRDefault="00791232" w:rsidP="00791232">
      <w:pPr>
        <w:spacing w:line="360" w:lineRule="auto"/>
        <w:ind w:firstLineChars="188" w:firstLine="564"/>
        <w:rPr>
          <w:rFonts w:ascii="Times New Roman" w:eastAsia="仿宋" w:hAnsi="Times New Roman"/>
          <w:sz w:val="30"/>
          <w:szCs w:val="30"/>
          <w:lang w:val="en-GB"/>
        </w:rPr>
      </w:pPr>
    </w:p>
    <w:p w:rsidR="00A43DC4" w:rsidRPr="00791232" w:rsidRDefault="00A43DC4" w:rsidP="00791232">
      <w:pPr>
        <w:widowControl/>
        <w:spacing w:before="75" w:after="75"/>
        <w:ind w:firstLineChars="148" w:firstLine="311"/>
        <w:jc w:val="left"/>
        <w:rPr>
          <w:rFonts w:ascii="Verdana" w:hAnsi="Verdana"/>
          <w:color w:val="000000"/>
          <w:lang w:val="en-GB"/>
        </w:rPr>
        <w:sectPr w:rsidR="00A43DC4" w:rsidRPr="00791232" w:rsidSect="003A5AB6">
          <w:footerReference w:type="default" r:id="rId11"/>
          <w:pgSz w:w="11906" w:h="16838"/>
          <w:pgMar w:top="1440" w:right="2125" w:bottom="1440" w:left="1800" w:header="1417" w:footer="737" w:gutter="0"/>
          <w:pgNumType w:start="1"/>
          <w:cols w:space="720"/>
          <w:docGrid w:type="lines" w:linePitch="312"/>
        </w:sectPr>
      </w:pPr>
    </w:p>
    <w:p w:rsidR="00111FB9" w:rsidRDefault="007550B5" w:rsidP="00223569">
      <w:pPr>
        <w:pStyle w:val="ad"/>
        <w:spacing w:before="75" w:beforeAutospacing="0" w:after="75" w:afterAutospacing="0" w:line="480" w:lineRule="atLeast"/>
        <w:ind w:firstLineChars="236" w:firstLine="663"/>
        <w:rPr>
          <w:rFonts w:ascii="Verdana" w:hAnsi="Verdana"/>
          <w:color w:val="000000"/>
        </w:rPr>
      </w:pPr>
      <w:r w:rsidRPr="007550B5">
        <w:rPr>
          <w:rFonts w:ascii="仿宋" w:eastAsia="仿宋" w:hAnsi="仿宋"/>
          <w:b/>
          <w:noProof/>
          <w:color w:val="C00000"/>
          <w:sz w:val="28"/>
          <w:szCs w:val="28"/>
        </w:rPr>
        <w:lastRenderedPageBreak/>
        <mc:AlternateContent>
          <mc:Choice Requires="wps">
            <w:drawing>
              <wp:anchor distT="0" distB="0" distL="114300" distR="114300" simplePos="0" relativeHeight="251661312" behindDoc="0" locked="0" layoutInCell="1" allowOverlap="1" wp14:anchorId="6B7133B5" wp14:editId="70D9A049">
                <wp:simplePos x="0" y="0"/>
                <wp:positionH relativeFrom="column">
                  <wp:posOffset>56408</wp:posOffset>
                </wp:positionH>
                <wp:positionV relativeFrom="paragraph">
                  <wp:posOffset>265092</wp:posOffset>
                </wp:positionV>
                <wp:extent cx="5023485" cy="4762005"/>
                <wp:effectExtent l="19050" t="19050" r="24765" b="19685"/>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485" cy="4762005"/>
                        </a:xfrm>
                        <a:prstGeom prst="rect">
                          <a:avLst/>
                        </a:prstGeom>
                        <a:noFill/>
                        <a:ln w="38100">
                          <a:solidFill>
                            <a:srgbClr val="C00000"/>
                          </a:solidFill>
                          <a:prstDash val="sysDot"/>
                          <a:miter lim="800000"/>
                          <a:headEnd/>
                          <a:tailEnd/>
                        </a:ln>
                      </wps:spPr>
                      <wps:txbx>
                        <w:txbxContent>
                          <w:p w:rsidR="007550B5" w:rsidRDefault="007550B5" w:rsidP="00431D4F">
                            <w:pPr>
                              <w:pStyle w:val="ad"/>
                              <w:spacing w:before="75" w:beforeAutospacing="0" w:after="75" w:afterAutospacing="0" w:line="480" w:lineRule="atLeast"/>
                              <w:rPr>
                                <w:rFonts w:ascii="仿宋" w:eastAsia="仿宋" w:hAnsi="仿宋"/>
                              </w:rPr>
                            </w:pPr>
                            <w:proofErr w:type="gramStart"/>
                            <w:r w:rsidRPr="007550B5">
                              <w:rPr>
                                <w:rFonts w:ascii="仿宋" w:eastAsia="仿宋" w:hAnsi="仿宋" w:hint="eastAsia"/>
                                <w:b/>
                              </w:rPr>
                              <w:t>博智宏观研</w:t>
                            </w:r>
                            <w:proofErr w:type="gramEnd"/>
                            <w:r w:rsidRPr="007550B5">
                              <w:rPr>
                                <w:rFonts w:ascii="仿宋" w:eastAsia="仿宋" w:hAnsi="仿宋" w:hint="eastAsia"/>
                                <w:b/>
                              </w:rPr>
                              <w:t>判论坛是聚焦中国经济中长期发展的研究型论坛，旨在跟踪中国宏观经济走势，判断短期经济形势，预估中长期经济态势，对中国经济的重大战略性问题进行</w:t>
                            </w:r>
                            <w:proofErr w:type="gramStart"/>
                            <w:r w:rsidRPr="007550B5">
                              <w:rPr>
                                <w:rFonts w:ascii="仿宋" w:eastAsia="仿宋" w:hAnsi="仿宋" w:hint="eastAsia"/>
                                <w:b/>
                              </w:rPr>
                              <w:t>研</w:t>
                            </w:r>
                            <w:proofErr w:type="gramEnd"/>
                            <w:r w:rsidRPr="007550B5">
                              <w:rPr>
                                <w:rFonts w:ascii="仿宋" w:eastAsia="仿宋" w:hAnsi="仿宋" w:hint="eastAsia"/>
                                <w:b/>
                              </w:rPr>
                              <w:t>判。通过连通政策、市场与学界的共同关切，为政府和市场机构做出决策参考</w:t>
                            </w:r>
                            <w:r w:rsidRPr="007550B5">
                              <w:rPr>
                                <w:rFonts w:ascii="仿宋" w:eastAsia="仿宋" w:hAnsi="仿宋" w:hint="eastAsia"/>
                              </w:rPr>
                              <w:t>。</w:t>
                            </w:r>
                          </w:p>
                          <w:p w:rsidR="007550B5" w:rsidRDefault="007550B5" w:rsidP="00A43DC4">
                            <w:pPr>
                              <w:pStyle w:val="ad"/>
                              <w:spacing w:before="75" w:beforeAutospacing="0" w:after="75" w:afterAutospacing="0" w:line="480" w:lineRule="atLeast"/>
                              <w:ind w:firstLineChars="200" w:firstLine="480"/>
                              <w:rPr>
                                <w:rFonts w:ascii="仿宋" w:eastAsia="仿宋" w:hAnsi="仿宋"/>
                              </w:rPr>
                            </w:pPr>
                          </w:p>
                          <w:p w:rsidR="007550B5" w:rsidRDefault="007550B5" w:rsidP="00431D4F">
                            <w:pPr>
                              <w:pStyle w:val="ad"/>
                              <w:spacing w:before="75" w:beforeAutospacing="0" w:after="75" w:afterAutospacing="0" w:line="480" w:lineRule="atLeast"/>
                              <w:rPr>
                                <w:rFonts w:ascii="仿宋" w:eastAsia="仿宋" w:hAnsi="仿宋"/>
                                <w:b/>
                              </w:rPr>
                            </w:pPr>
                            <w:proofErr w:type="gramStart"/>
                            <w:r w:rsidRPr="007550B5">
                              <w:rPr>
                                <w:rFonts w:ascii="仿宋" w:eastAsia="仿宋" w:hAnsi="仿宋" w:hint="eastAsia"/>
                                <w:b/>
                              </w:rPr>
                              <w:t>博智宏观</w:t>
                            </w:r>
                            <w:proofErr w:type="gramEnd"/>
                            <w:r w:rsidRPr="007550B5">
                              <w:rPr>
                                <w:rFonts w:ascii="仿宋" w:eastAsia="仿宋" w:hAnsi="仿宋" w:hint="eastAsia"/>
                                <w:b/>
                              </w:rPr>
                              <w:t>论坛以月度</w:t>
                            </w:r>
                            <w:proofErr w:type="gramStart"/>
                            <w:r w:rsidRPr="007550B5">
                              <w:rPr>
                                <w:rFonts w:ascii="仿宋" w:eastAsia="仿宋" w:hAnsi="仿宋" w:hint="eastAsia"/>
                                <w:b/>
                              </w:rPr>
                              <w:t>研</w:t>
                            </w:r>
                            <w:proofErr w:type="gramEnd"/>
                            <w:r w:rsidRPr="007550B5">
                              <w:rPr>
                                <w:rFonts w:ascii="仿宋" w:eastAsia="仿宋" w:hAnsi="仿宋" w:hint="eastAsia"/>
                                <w:b/>
                              </w:rPr>
                              <w:t>判例会为主，同时还将结合对重大问题的长期跟踪和深入调研，以半年度视频会、年度研讨会等形式组织研讨。研讨成果和专题研究，以月度简报、季度专题报告和年度综合报告等形式，定期送论坛与会专家和相关单位参阅。</w:t>
                            </w:r>
                          </w:p>
                          <w:p w:rsidR="00197EF0" w:rsidRDefault="00197EF0" w:rsidP="00197EF0">
                            <w:pPr>
                              <w:spacing w:line="480" w:lineRule="exact"/>
                              <w:rPr>
                                <w:rFonts w:ascii="仿宋" w:eastAsia="仿宋" w:hAnsi="仿宋" w:cs="宋体"/>
                                <w:b/>
                                <w:kern w:val="0"/>
                                <w:sz w:val="24"/>
                                <w:szCs w:val="24"/>
                              </w:rPr>
                            </w:pPr>
                            <w:bookmarkStart w:id="1" w:name="OLE_LINK10"/>
                            <w:bookmarkStart w:id="2" w:name="OLE_LINK11"/>
                          </w:p>
                          <w:p w:rsidR="00197EF0" w:rsidRPr="00C85593" w:rsidRDefault="00197EF0" w:rsidP="00197EF0">
                            <w:pPr>
                              <w:spacing w:line="480" w:lineRule="exact"/>
                              <w:rPr>
                                <w:rFonts w:ascii="仿宋" w:eastAsia="仿宋" w:hAnsi="仿宋" w:cs="宋体"/>
                                <w:b/>
                                <w:kern w:val="0"/>
                                <w:sz w:val="24"/>
                                <w:szCs w:val="24"/>
                              </w:rPr>
                            </w:pPr>
                            <w:r w:rsidRPr="00C85593">
                              <w:rPr>
                                <w:rFonts w:ascii="仿宋" w:eastAsia="仿宋" w:hAnsi="仿宋" w:cs="宋体" w:hint="eastAsia"/>
                                <w:b/>
                                <w:kern w:val="0"/>
                                <w:sz w:val="24"/>
                                <w:szCs w:val="24"/>
                              </w:rPr>
                              <w:t>北京博智经济社会发展研究所</w:t>
                            </w:r>
                            <w:bookmarkEnd w:id="1"/>
                            <w:bookmarkEnd w:id="2"/>
                            <w:r w:rsidRPr="00C85593">
                              <w:rPr>
                                <w:rFonts w:ascii="仿宋" w:eastAsia="仿宋" w:hAnsi="仿宋" w:cs="宋体" w:hint="eastAsia"/>
                                <w:b/>
                                <w:kern w:val="0"/>
                                <w:sz w:val="24"/>
                                <w:szCs w:val="24"/>
                              </w:rPr>
                              <w:t>是中国发展研究基金会</w:t>
                            </w:r>
                            <w:r>
                              <w:rPr>
                                <w:rFonts w:ascii="仿宋" w:eastAsia="仿宋" w:hAnsi="仿宋" w:cs="宋体" w:hint="eastAsia"/>
                                <w:b/>
                                <w:kern w:val="0"/>
                                <w:sz w:val="24"/>
                                <w:szCs w:val="24"/>
                              </w:rPr>
                              <w:t>下属</w:t>
                            </w:r>
                            <w:r w:rsidRPr="00C85593">
                              <w:rPr>
                                <w:rFonts w:ascii="仿宋" w:eastAsia="仿宋" w:hAnsi="仿宋" w:cs="宋体" w:hint="eastAsia"/>
                                <w:b/>
                                <w:kern w:val="0"/>
                                <w:sz w:val="24"/>
                                <w:szCs w:val="24"/>
                              </w:rPr>
                              <w:t>研究单位，</w:t>
                            </w:r>
                            <w:r>
                              <w:rPr>
                                <w:rFonts w:ascii="仿宋" w:eastAsia="仿宋" w:hAnsi="仿宋" w:cs="宋体" w:hint="eastAsia"/>
                                <w:b/>
                                <w:kern w:val="0"/>
                                <w:sz w:val="24"/>
                                <w:szCs w:val="24"/>
                              </w:rPr>
                              <w:t>遵循基金会“</w:t>
                            </w:r>
                            <w:r w:rsidRPr="00C85593">
                              <w:rPr>
                                <w:rFonts w:ascii="仿宋" w:eastAsia="仿宋" w:hAnsi="仿宋" w:cs="宋体" w:hint="eastAsia"/>
                                <w:b/>
                                <w:kern w:val="0"/>
                                <w:sz w:val="24"/>
                                <w:szCs w:val="24"/>
                              </w:rPr>
                              <w:t>支持政策研究、促进科学决策、服务中国发展</w:t>
                            </w:r>
                            <w:r>
                              <w:rPr>
                                <w:rFonts w:ascii="仿宋" w:eastAsia="仿宋" w:hAnsi="仿宋" w:cs="宋体" w:hint="eastAsia"/>
                                <w:b/>
                                <w:kern w:val="0"/>
                                <w:sz w:val="24"/>
                                <w:szCs w:val="24"/>
                              </w:rPr>
                              <w:t>”的宗旨，</w:t>
                            </w:r>
                            <w:r w:rsidRPr="00C85593">
                              <w:rPr>
                                <w:rFonts w:ascii="仿宋" w:eastAsia="仿宋" w:hAnsi="仿宋" w:cs="宋体" w:hint="eastAsia"/>
                                <w:b/>
                                <w:kern w:val="0"/>
                                <w:sz w:val="24"/>
                                <w:szCs w:val="24"/>
                              </w:rPr>
                              <w:t>在社会治理和经济发展领域</w:t>
                            </w:r>
                            <w:r>
                              <w:rPr>
                                <w:rFonts w:ascii="仿宋" w:eastAsia="仿宋" w:hAnsi="仿宋" w:cs="宋体" w:hint="eastAsia"/>
                                <w:b/>
                                <w:kern w:val="0"/>
                                <w:sz w:val="24"/>
                                <w:szCs w:val="24"/>
                              </w:rPr>
                              <w:t>开展</w:t>
                            </w:r>
                            <w:r w:rsidRPr="00C85593">
                              <w:rPr>
                                <w:rFonts w:ascii="仿宋" w:eastAsia="仿宋" w:hAnsi="仿宋" w:cs="宋体" w:hint="eastAsia"/>
                                <w:b/>
                                <w:kern w:val="0"/>
                                <w:sz w:val="24"/>
                                <w:szCs w:val="24"/>
                              </w:rPr>
                              <w:t>研究工作</w:t>
                            </w:r>
                            <w:r>
                              <w:rPr>
                                <w:rFonts w:ascii="仿宋" w:eastAsia="仿宋" w:hAnsi="仿宋" w:cs="宋体" w:hint="eastAsia"/>
                                <w:b/>
                                <w:kern w:val="0"/>
                                <w:sz w:val="24"/>
                                <w:szCs w:val="24"/>
                              </w:rPr>
                              <w:t>，</w:t>
                            </w:r>
                            <w:r w:rsidRPr="00C85593">
                              <w:rPr>
                                <w:rFonts w:ascii="仿宋" w:eastAsia="仿宋" w:hAnsi="仿宋" w:cs="宋体" w:hint="eastAsia"/>
                                <w:b/>
                                <w:kern w:val="0"/>
                                <w:sz w:val="24"/>
                                <w:szCs w:val="24"/>
                              </w:rPr>
                              <w:t>组织社会实践，服务首都和全国发展。</w:t>
                            </w:r>
                          </w:p>
                          <w:p w:rsidR="007550B5" w:rsidRPr="00197EF0" w:rsidRDefault="007550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45pt;margin-top:20.85pt;width:395.55pt;height:3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MPgIAADkEAAAOAAAAZHJzL2Uyb0RvYy54bWysU82O0zAQviPxDpbvNEm33S1R09XSsghp&#10;+ZEWHmDqOI2F4wm226Q8ALwBJy7cea4+B2On263ghsjBsjPffDPzzcz8um8020nrFJqCZ6OUM2kE&#10;lspsCv7xw+2zGWfOgylBo5EF30vHrxdPn8y7NpdjrFGX0jIiMS7v2oLX3rd5kjhRywbcCFtpyFih&#10;bcDT026S0kJH7I1Oxml6mXRoy9aikM7R39Vg5IvIX1VS+HdV5aRnuuCUm4+njec6nMliDvnGQlsr&#10;cUwD/iGLBpShoCeqFXhgW6v+omqUsOiw8iOBTYJVpYSMNVA1WfpHNfc1tDLWQuK49iST+3+04u3u&#10;vWWqpN5lnBloqEeH798OP34dfn5l46BP17qcYPctAX3/AnvCxlpde4fik2MGlzWYjbyxFrtaQkn5&#10;ZcEzOXMdeFwgWXdvsKQ4sPUYifrKNkE8koMRO/Vpf+qN7D0T9HOaji8msylngmyTq0tq/jTGgPzB&#10;vbXOv5LYsHApuKXmR3rY3Tkf0oH8ARKiGbxVWscB0IZ1Bb+YZWk6VIZalcEacM5u1ktt2Q5ohpZp&#10;+I6B3TksUK/A1QPO7d0KfcBB3ihPM65VU/DZyR3yoNRLU0aIB6WHOyWpzVG6oNagm+/XPQGDnmss&#10;9ySixWGWaffoUqP9wllHc1xw93kLVnKmXxtqxPNsMgmDHx+T6dWYHvbcsj63gBFEVXDP2XBd+rgs&#10;g1431LBKRSkfMznmSvMZFT7uUliA83dEPW784jcAAAD//wMAUEsDBBQABgAIAAAAIQBjTxHF3gAA&#10;AAgBAAAPAAAAZHJzL2Rvd25yZXYueG1sTI/NTsMwEITvSLyDtUhcELVToPkhmwqQeojUC6Xi7MYm&#10;DsTryHbb8PaYExxHM5r5pl7PdmQn7cPgCCFbCGCaOqcG6hH2b5vbAliIkpQcHWmEbx1g3Vxe1LJS&#10;7kyv+rSLPUslFCqJYGKcKs5DZ7SVYeEmTcn7cN7KmKTvufLynMrtyJdCrLiVA6UFIyf9YnT3tTta&#10;hAe/tNvneNfevOd7tyk/y9a0EfH6an56BBb1HP/C8Iuf0KFJTAd3JBXYiFCUKYhwn+XAkl0Ika4d&#10;EPIyWwFvav7/QPMDAAD//wMAUEsBAi0AFAAGAAgAAAAhALaDOJL+AAAA4QEAABMAAAAAAAAAAAAA&#10;AAAAAAAAAFtDb250ZW50X1R5cGVzXS54bWxQSwECLQAUAAYACAAAACEAOP0h/9YAAACUAQAACwAA&#10;AAAAAAAAAAAAAAAvAQAAX3JlbHMvLnJlbHNQSwECLQAUAAYACAAAACEAq9QvzD4CAAA5BAAADgAA&#10;AAAAAAAAAAAAAAAuAgAAZHJzL2Uyb0RvYy54bWxQSwECLQAUAAYACAAAACEAY08Rxd4AAAAIAQAA&#10;DwAAAAAAAAAAAAAAAACYBAAAZHJzL2Rvd25yZXYueG1sUEsFBgAAAAAEAAQA8wAAAKMFAAAAAA==&#10;" filled="f" strokecolor="#c00000" strokeweight="3pt">
                <v:stroke dashstyle="1 1"/>
                <v:textbox>
                  <w:txbxContent>
                    <w:p w:rsidR="007550B5" w:rsidRDefault="007550B5" w:rsidP="00431D4F">
                      <w:pPr>
                        <w:pStyle w:val="ad"/>
                        <w:spacing w:before="75" w:beforeAutospacing="0" w:after="75" w:afterAutospacing="0" w:line="480" w:lineRule="atLeast"/>
                        <w:rPr>
                          <w:rFonts w:ascii="仿宋" w:eastAsia="仿宋" w:hAnsi="仿宋"/>
                        </w:rPr>
                      </w:pPr>
                      <w:proofErr w:type="gramStart"/>
                      <w:r w:rsidRPr="007550B5">
                        <w:rPr>
                          <w:rFonts w:ascii="仿宋" w:eastAsia="仿宋" w:hAnsi="仿宋" w:hint="eastAsia"/>
                          <w:b/>
                        </w:rPr>
                        <w:t>博智宏观研</w:t>
                      </w:r>
                      <w:proofErr w:type="gramEnd"/>
                      <w:r w:rsidRPr="007550B5">
                        <w:rPr>
                          <w:rFonts w:ascii="仿宋" w:eastAsia="仿宋" w:hAnsi="仿宋" w:hint="eastAsia"/>
                          <w:b/>
                        </w:rPr>
                        <w:t>判论坛是聚焦中国经济中长期发展的研究型论坛，旨在跟踪中国宏观经济走势，判断短期经济形势，预估中长期经济态势，对中国经济的重大战略性问题进行</w:t>
                      </w:r>
                      <w:proofErr w:type="gramStart"/>
                      <w:r w:rsidRPr="007550B5">
                        <w:rPr>
                          <w:rFonts w:ascii="仿宋" w:eastAsia="仿宋" w:hAnsi="仿宋" w:hint="eastAsia"/>
                          <w:b/>
                        </w:rPr>
                        <w:t>研</w:t>
                      </w:r>
                      <w:proofErr w:type="gramEnd"/>
                      <w:r w:rsidRPr="007550B5">
                        <w:rPr>
                          <w:rFonts w:ascii="仿宋" w:eastAsia="仿宋" w:hAnsi="仿宋" w:hint="eastAsia"/>
                          <w:b/>
                        </w:rPr>
                        <w:t>判。通过连通政策、市场与学界的共同关切，为政府和市场机构做出决策参考</w:t>
                      </w:r>
                      <w:r w:rsidRPr="007550B5">
                        <w:rPr>
                          <w:rFonts w:ascii="仿宋" w:eastAsia="仿宋" w:hAnsi="仿宋" w:hint="eastAsia"/>
                        </w:rPr>
                        <w:t>。</w:t>
                      </w:r>
                    </w:p>
                    <w:p w:rsidR="007550B5" w:rsidRDefault="007550B5" w:rsidP="00A43DC4">
                      <w:pPr>
                        <w:pStyle w:val="ad"/>
                        <w:spacing w:before="75" w:beforeAutospacing="0" w:after="75" w:afterAutospacing="0" w:line="480" w:lineRule="atLeast"/>
                        <w:ind w:firstLineChars="200" w:firstLine="480"/>
                        <w:rPr>
                          <w:rFonts w:ascii="仿宋" w:eastAsia="仿宋" w:hAnsi="仿宋"/>
                        </w:rPr>
                      </w:pPr>
                    </w:p>
                    <w:p w:rsidR="007550B5" w:rsidRDefault="007550B5" w:rsidP="00431D4F">
                      <w:pPr>
                        <w:pStyle w:val="ad"/>
                        <w:spacing w:before="75" w:beforeAutospacing="0" w:after="75" w:afterAutospacing="0" w:line="480" w:lineRule="atLeast"/>
                        <w:rPr>
                          <w:rFonts w:ascii="仿宋" w:eastAsia="仿宋" w:hAnsi="仿宋"/>
                          <w:b/>
                        </w:rPr>
                      </w:pPr>
                      <w:proofErr w:type="gramStart"/>
                      <w:r w:rsidRPr="007550B5">
                        <w:rPr>
                          <w:rFonts w:ascii="仿宋" w:eastAsia="仿宋" w:hAnsi="仿宋" w:hint="eastAsia"/>
                          <w:b/>
                        </w:rPr>
                        <w:t>博智宏观</w:t>
                      </w:r>
                      <w:proofErr w:type="gramEnd"/>
                      <w:r w:rsidRPr="007550B5">
                        <w:rPr>
                          <w:rFonts w:ascii="仿宋" w:eastAsia="仿宋" w:hAnsi="仿宋" w:hint="eastAsia"/>
                          <w:b/>
                        </w:rPr>
                        <w:t>论坛以月度</w:t>
                      </w:r>
                      <w:proofErr w:type="gramStart"/>
                      <w:r w:rsidRPr="007550B5">
                        <w:rPr>
                          <w:rFonts w:ascii="仿宋" w:eastAsia="仿宋" w:hAnsi="仿宋" w:hint="eastAsia"/>
                          <w:b/>
                        </w:rPr>
                        <w:t>研</w:t>
                      </w:r>
                      <w:proofErr w:type="gramEnd"/>
                      <w:r w:rsidRPr="007550B5">
                        <w:rPr>
                          <w:rFonts w:ascii="仿宋" w:eastAsia="仿宋" w:hAnsi="仿宋" w:hint="eastAsia"/>
                          <w:b/>
                        </w:rPr>
                        <w:t>判例会为主，同时还将结合对重大问题的长期跟踪和深入调研，以半年度视频会、年度研讨会等形式组织研讨。研讨成果和专题研究，以月度简报、季度专题报告和年度综合报告等形式，定期送论坛与会专家和相关单位参阅。</w:t>
                      </w:r>
                    </w:p>
                    <w:p w:rsidR="00197EF0" w:rsidRDefault="00197EF0" w:rsidP="00197EF0">
                      <w:pPr>
                        <w:spacing w:line="480" w:lineRule="exact"/>
                        <w:rPr>
                          <w:rFonts w:ascii="仿宋" w:eastAsia="仿宋" w:hAnsi="仿宋" w:cs="宋体"/>
                          <w:b/>
                          <w:kern w:val="0"/>
                          <w:sz w:val="24"/>
                          <w:szCs w:val="24"/>
                        </w:rPr>
                      </w:pPr>
                      <w:bookmarkStart w:id="3" w:name="OLE_LINK10"/>
                      <w:bookmarkStart w:id="4" w:name="OLE_LINK11"/>
                    </w:p>
                    <w:p w:rsidR="00197EF0" w:rsidRPr="00C85593" w:rsidRDefault="00197EF0" w:rsidP="00197EF0">
                      <w:pPr>
                        <w:spacing w:line="480" w:lineRule="exact"/>
                        <w:rPr>
                          <w:rFonts w:ascii="仿宋" w:eastAsia="仿宋" w:hAnsi="仿宋" w:cs="宋体"/>
                          <w:b/>
                          <w:kern w:val="0"/>
                          <w:sz w:val="24"/>
                          <w:szCs w:val="24"/>
                        </w:rPr>
                      </w:pPr>
                      <w:r w:rsidRPr="00C85593">
                        <w:rPr>
                          <w:rFonts w:ascii="仿宋" w:eastAsia="仿宋" w:hAnsi="仿宋" w:cs="宋体" w:hint="eastAsia"/>
                          <w:b/>
                          <w:kern w:val="0"/>
                          <w:sz w:val="24"/>
                          <w:szCs w:val="24"/>
                        </w:rPr>
                        <w:t>北京博智经济社会发展研究所</w:t>
                      </w:r>
                      <w:bookmarkEnd w:id="3"/>
                      <w:bookmarkEnd w:id="4"/>
                      <w:r w:rsidRPr="00C85593">
                        <w:rPr>
                          <w:rFonts w:ascii="仿宋" w:eastAsia="仿宋" w:hAnsi="仿宋" w:cs="宋体" w:hint="eastAsia"/>
                          <w:b/>
                          <w:kern w:val="0"/>
                          <w:sz w:val="24"/>
                          <w:szCs w:val="24"/>
                        </w:rPr>
                        <w:t>是中国发展研究基金会</w:t>
                      </w:r>
                      <w:r>
                        <w:rPr>
                          <w:rFonts w:ascii="仿宋" w:eastAsia="仿宋" w:hAnsi="仿宋" w:cs="宋体" w:hint="eastAsia"/>
                          <w:b/>
                          <w:kern w:val="0"/>
                          <w:sz w:val="24"/>
                          <w:szCs w:val="24"/>
                        </w:rPr>
                        <w:t>下属</w:t>
                      </w:r>
                      <w:r w:rsidRPr="00C85593">
                        <w:rPr>
                          <w:rFonts w:ascii="仿宋" w:eastAsia="仿宋" w:hAnsi="仿宋" w:cs="宋体" w:hint="eastAsia"/>
                          <w:b/>
                          <w:kern w:val="0"/>
                          <w:sz w:val="24"/>
                          <w:szCs w:val="24"/>
                        </w:rPr>
                        <w:t>研究单位，</w:t>
                      </w:r>
                      <w:r>
                        <w:rPr>
                          <w:rFonts w:ascii="仿宋" w:eastAsia="仿宋" w:hAnsi="仿宋" w:cs="宋体" w:hint="eastAsia"/>
                          <w:b/>
                          <w:kern w:val="0"/>
                          <w:sz w:val="24"/>
                          <w:szCs w:val="24"/>
                        </w:rPr>
                        <w:t>遵循基金会“</w:t>
                      </w:r>
                      <w:r w:rsidRPr="00C85593">
                        <w:rPr>
                          <w:rFonts w:ascii="仿宋" w:eastAsia="仿宋" w:hAnsi="仿宋" w:cs="宋体" w:hint="eastAsia"/>
                          <w:b/>
                          <w:kern w:val="0"/>
                          <w:sz w:val="24"/>
                          <w:szCs w:val="24"/>
                        </w:rPr>
                        <w:t>支持政策研究、促进科学决策、服务中国发展</w:t>
                      </w:r>
                      <w:r>
                        <w:rPr>
                          <w:rFonts w:ascii="仿宋" w:eastAsia="仿宋" w:hAnsi="仿宋" w:cs="宋体" w:hint="eastAsia"/>
                          <w:b/>
                          <w:kern w:val="0"/>
                          <w:sz w:val="24"/>
                          <w:szCs w:val="24"/>
                        </w:rPr>
                        <w:t>”的宗旨，</w:t>
                      </w:r>
                      <w:r w:rsidRPr="00C85593">
                        <w:rPr>
                          <w:rFonts w:ascii="仿宋" w:eastAsia="仿宋" w:hAnsi="仿宋" w:cs="宋体" w:hint="eastAsia"/>
                          <w:b/>
                          <w:kern w:val="0"/>
                          <w:sz w:val="24"/>
                          <w:szCs w:val="24"/>
                        </w:rPr>
                        <w:t>在社会治理和经济发展领域</w:t>
                      </w:r>
                      <w:r>
                        <w:rPr>
                          <w:rFonts w:ascii="仿宋" w:eastAsia="仿宋" w:hAnsi="仿宋" w:cs="宋体" w:hint="eastAsia"/>
                          <w:b/>
                          <w:kern w:val="0"/>
                          <w:sz w:val="24"/>
                          <w:szCs w:val="24"/>
                        </w:rPr>
                        <w:t>开展</w:t>
                      </w:r>
                      <w:r w:rsidRPr="00C85593">
                        <w:rPr>
                          <w:rFonts w:ascii="仿宋" w:eastAsia="仿宋" w:hAnsi="仿宋" w:cs="宋体" w:hint="eastAsia"/>
                          <w:b/>
                          <w:kern w:val="0"/>
                          <w:sz w:val="24"/>
                          <w:szCs w:val="24"/>
                        </w:rPr>
                        <w:t>研究工作</w:t>
                      </w:r>
                      <w:r>
                        <w:rPr>
                          <w:rFonts w:ascii="仿宋" w:eastAsia="仿宋" w:hAnsi="仿宋" w:cs="宋体" w:hint="eastAsia"/>
                          <w:b/>
                          <w:kern w:val="0"/>
                          <w:sz w:val="24"/>
                          <w:szCs w:val="24"/>
                        </w:rPr>
                        <w:t>，</w:t>
                      </w:r>
                      <w:r w:rsidRPr="00C85593">
                        <w:rPr>
                          <w:rFonts w:ascii="仿宋" w:eastAsia="仿宋" w:hAnsi="仿宋" w:cs="宋体" w:hint="eastAsia"/>
                          <w:b/>
                          <w:kern w:val="0"/>
                          <w:sz w:val="24"/>
                          <w:szCs w:val="24"/>
                        </w:rPr>
                        <w:t>组织社会实践，服务首都和全国发展。</w:t>
                      </w:r>
                    </w:p>
                    <w:p w:rsidR="007550B5" w:rsidRPr="00197EF0" w:rsidRDefault="007550B5"/>
                  </w:txbxContent>
                </v:textbox>
              </v:shape>
            </w:pict>
          </mc:Fallback>
        </mc:AlternateContent>
      </w: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F41555" w:rsidRPr="001F406D" w:rsidRDefault="00F41555" w:rsidP="00CD5D8C">
      <w:pPr>
        <w:pStyle w:val="ad"/>
        <w:spacing w:before="75" w:beforeAutospacing="0" w:after="75" w:afterAutospacing="0" w:line="480" w:lineRule="atLeast"/>
        <w:ind w:firstLineChars="236" w:firstLine="566"/>
        <w:rPr>
          <w:rFonts w:ascii="Verdana" w:hAnsi="Verdana"/>
          <w:color w:val="000000"/>
        </w:rPr>
      </w:pPr>
    </w:p>
    <w:p w:rsidR="00F41555" w:rsidRDefault="00F41555" w:rsidP="007550B5">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7550B5" w:rsidRDefault="007550B5" w:rsidP="00FA1726">
      <w:pPr>
        <w:pStyle w:val="ad"/>
        <w:spacing w:before="75" w:beforeAutospacing="0" w:after="75" w:afterAutospacing="0" w:line="480" w:lineRule="atLeast"/>
        <w:rPr>
          <w:rFonts w:ascii="Verdana" w:hAnsi="Verdana"/>
          <w:color w:val="000000"/>
        </w:rPr>
      </w:pPr>
    </w:p>
    <w:p w:rsidR="007550B5" w:rsidRDefault="007550B5" w:rsidP="00FA1726">
      <w:pPr>
        <w:pStyle w:val="ad"/>
        <w:spacing w:before="75" w:beforeAutospacing="0" w:after="75" w:afterAutospacing="0" w:line="480" w:lineRule="atLeast"/>
        <w:rPr>
          <w:rFonts w:ascii="Verdana" w:hAnsi="Verdana"/>
          <w:color w:val="000000"/>
        </w:rPr>
      </w:pPr>
    </w:p>
    <w:p w:rsidR="007550B5" w:rsidRDefault="007550B5" w:rsidP="00FA1726">
      <w:pPr>
        <w:pStyle w:val="ad"/>
        <w:spacing w:before="75" w:beforeAutospacing="0" w:after="75" w:afterAutospacing="0" w:line="480" w:lineRule="atLeast"/>
        <w:rPr>
          <w:rFonts w:ascii="仿宋" w:eastAsia="仿宋" w:hAnsi="仿宋"/>
          <w:b/>
          <w:color w:val="C00000"/>
          <w:sz w:val="28"/>
          <w:szCs w:val="28"/>
        </w:rPr>
      </w:pPr>
    </w:p>
    <w:p w:rsidR="00223569" w:rsidRDefault="00223569" w:rsidP="00FA1726">
      <w:pPr>
        <w:pStyle w:val="ad"/>
        <w:spacing w:before="75" w:beforeAutospacing="0" w:after="75" w:afterAutospacing="0" w:line="480" w:lineRule="atLeast"/>
        <w:rPr>
          <w:rFonts w:ascii="仿宋" w:eastAsia="仿宋" w:hAnsi="仿宋"/>
          <w:b/>
          <w:color w:val="C00000"/>
          <w:sz w:val="28"/>
          <w:szCs w:val="28"/>
        </w:rPr>
      </w:pPr>
    </w:p>
    <w:p w:rsidR="00197EF0" w:rsidRDefault="00197EF0" w:rsidP="00FA1726">
      <w:pPr>
        <w:pStyle w:val="ad"/>
        <w:spacing w:before="75" w:beforeAutospacing="0" w:after="75" w:afterAutospacing="0" w:line="480" w:lineRule="atLeast"/>
        <w:rPr>
          <w:rFonts w:ascii="仿宋" w:eastAsia="仿宋" w:hAnsi="仿宋"/>
          <w:b/>
          <w:color w:val="C00000"/>
          <w:sz w:val="28"/>
          <w:szCs w:val="28"/>
        </w:rPr>
      </w:pPr>
    </w:p>
    <w:p w:rsidR="00197EF0" w:rsidRDefault="00197EF0" w:rsidP="00FA1726">
      <w:pPr>
        <w:pStyle w:val="ad"/>
        <w:spacing w:before="75" w:beforeAutospacing="0" w:after="75" w:afterAutospacing="0" w:line="480" w:lineRule="atLeast"/>
        <w:rPr>
          <w:rFonts w:ascii="仿宋" w:eastAsia="仿宋" w:hAnsi="仿宋"/>
          <w:b/>
          <w:color w:val="C00000"/>
          <w:sz w:val="28"/>
          <w:szCs w:val="28"/>
        </w:rPr>
      </w:pPr>
    </w:p>
    <w:p w:rsidR="00197EF0" w:rsidRPr="00060467" w:rsidRDefault="00197EF0" w:rsidP="00197EF0">
      <w:pPr>
        <w:pStyle w:val="ad"/>
        <w:spacing w:before="75" w:beforeAutospacing="0" w:after="75" w:afterAutospacing="0" w:line="480" w:lineRule="atLeast"/>
        <w:rPr>
          <w:rFonts w:ascii="仿宋" w:eastAsia="仿宋" w:hAnsi="仿宋"/>
          <w:b/>
          <w:color w:val="C00000"/>
          <w:sz w:val="28"/>
          <w:szCs w:val="28"/>
        </w:rPr>
      </w:pPr>
      <w:proofErr w:type="gramStart"/>
      <w:r w:rsidRPr="00060467">
        <w:rPr>
          <w:rFonts w:ascii="仿宋" w:eastAsia="仿宋" w:hAnsi="仿宋" w:hint="eastAsia"/>
          <w:b/>
          <w:color w:val="C00000"/>
          <w:sz w:val="28"/>
          <w:szCs w:val="28"/>
        </w:rPr>
        <w:t>博智宏观</w:t>
      </w:r>
      <w:proofErr w:type="gramEnd"/>
      <w:r w:rsidRPr="00060467">
        <w:rPr>
          <w:rFonts w:ascii="仿宋" w:eastAsia="仿宋" w:hAnsi="仿宋" w:hint="eastAsia"/>
          <w:b/>
          <w:color w:val="C00000"/>
          <w:sz w:val="28"/>
          <w:szCs w:val="28"/>
        </w:rPr>
        <w:t>论坛</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主办：</w:t>
      </w:r>
      <w:r w:rsidRPr="00C85593">
        <w:rPr>
          <w:rFonts w:ascii="仿宋" w:eastAsia="仿宋" w:hAnsi="仿宋" w:hint="eastAsia"/>
          <w:b/>
        </w:rPr>
        <w:t>北京博智经济社会发展研究所</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协办：</w:t>
      </w:r>
      <w:r w:rsidRPr="001761D8">
        <w:rPr>
          <w:rFonts w:ascii="仿宋" w:eastAsia="仿宋" w:hAnsi="仿宋" w:hint="eastAsia"/>
          <w:b/>
        </w:rPr>
        <w:t>国泰君安证券有限公司研究所</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召集人：</w:t>
      </w:r>
      <w:r w:rsidRPr="001761D8">
        <w:rPr>
          <w:rFonts w:ascii="仿宋" w:eastAsia="仿宋" w:hAnsi="仿宋" w:hint="eastAsia"/>
          <w:b/>
        </w:rPr>
        <w:t>国务院发展研究中心原副主任、中国发展研究基金会副理事长刘</w:t>
      </w:r>
      <w:proofErr w:type="gramStart"/>
      <w:r w:rsidRPr="001761D8">
        <w:rPr>
          <w:rFonts w:ascii="仿宋" w:eastAsia="仿宋" w:hAnsi="仿宋" w:hint="eastAsia"/>
          <w:b/>
        </w:rPr>
        <w:t>世</w:t>
      </w:r>
      <w:proofErr w:type="gramEnd"/>
      <w:r w:rsidRPr="001761D8">
        <w:rPr>
          <w:rFonts w:ascii="仿宋" w:eastAsia="仿宋" w:hAnsi="仿宋" w:hint="eastAsia"/>
          <w:b/>
        </w:rPr>
        <w:t>锦</w:t>
      </w:r>
    </w:p>
    <w:p w:rsidR="00197EF0" w:rsidRPr="00886985"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负责人：</w:t>
      </w:r>
      <w:r w:rsidRPr="001761D8">
        <w:rPr>
          <w:rFonts w:ascii="仿宋" w:eastAsia="仿宋" w:hAnsi="仿宋" w:hint="eastAsia"/>
          <w:b/>
        </w:rPr>
        <w:t>中国发展研究基金会</w:t>
      </w:r>
      <w:r>
        <w:rPr>
          <w:rFonts w:ascii="仿宋" w:eastAsia="仿宋" w:hAnsi="仿宋" w:hint="eastAsia"/>
          <w:b/>
        </w:rPr>
        <w:t>秘书长、</w:t>
      </w:r>
      <w:r w:rsidRPr="00C85593">
        <w:rPr>
          <w:rFonts w:ascii="仿宋" w:eastAsia="仿宋" w:hAnsi="仿宋" w:hint="eastAsia"/>
          <w:b/>
        </w:rPr>
        <w:t>北京博智经济社会发展研究所</w:t>
      </w:r>
      <w:r>
        <w:rPr>
          <w:rFonts w:ascii="仿宋" w:eastAsia="仿宋" w:hAnsi="仿宋" w:hint="eastAsia"/>
          <w:b/>
        </w:rPr>
        <w:t>理事长卢迈</w:t>
      </w:r>
    </w:p>
    <w:p w:rsidR="00197EF0" w:rsidRDefault="00197EF0" w:rsidP="00197EF0">
      <w:pPr>
        <w:pStyle w:val="ad"/>
        <w:spacing w:before="75" w:beforeAutospacing="0" w:after="75" w:afterAutospacing="0" w:line="480" w:lineRule="atLeast"/>
        <w:ind w:firstLineChars="392" w:firstLine="944"/>
        <w:rPr>
          <w:rFonts w:ascii="仿宋" w:eastAsia="仿宋" w:hAnsi="仿宋"/>
          <w:b/>
        </w:rPr>
      </w:pPr>
      <w:r w:rsidRPr="001761D8">
        <w:rPr>
          <w:rFonts w:ascii="仿宋" w:eastAsia="仿宋" w:hAnsi="仿宋" w:hint="eastAsia"/>
          <w:b/>
        </w:rPr>
        <w:t>中国发展研究基金会</w:t>
      </w:r>
      <w:r>
        <w:rPr>
          <w:rFonts w:ascii="仿宋" w:eastAsia="仿宋" w:hAnsi="仿宋" w:hint="eastAsia"/>
          <w:b/>
        </w:rPr>
        <w:t>副秘书长、</w:t>
      </w:r>
      <w:r w:rsidRPr="00C85593">
        <w:rPr>
          <w:rFonts w:ascii="仿宋" w:eastAsia="仿宋" w:hAnsi="仿宋" w:hint="eastAsia"/>
          <w:b/>
        </w:rPr>
        <w:t>北京博智经济社会发展研究所</w:t>
      </w:r>
      <w:r>
        <w:rPr>
          <w:rFonts w:ascii="仿宋" w:eastAsia="仿宋" w:hAnsi="仿宋" w:hint="eastAsia"/>
          <w:b/>
        </w:rPr>
        <w:t>所长方晋</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协调人：许伟、俞建拖、郝景芳</w:t>
      </w:r>
    </w:p>
    <w:p w:rsidR="008E2CCE" w:rsidRPr="00197EF0" w:rsidRDefault="00197EF0" w:rsidP="00197EF0">
      <w:pPr>
        <w:pStyle w:val="ad"/>
        <w:spacing w:before="75" w:beforeAutospacing="0" w:after="75" w:afterAutospacing="0" w:line="480" w:lineRule="atLeast"/>
        <w:rPr>
          <w:rFonts w:ascii="Verdana" w:hAnsi="Verdana"/>
          <w:color w:val="000000"/>
        </w:rPr>
      </w:pPr>
      <w:r>
        <w:rPr>
          <w:rFonts w:ascii="仿宋" w:eastAsia="仿宋" w:hAnsi="仿宋" w:hint="eastAsia"/>
          <w:b/>
        </w:rPr>
        <w:t>项目组成员：陈</w:t>
      </w:r>
      <w:proofErr w:type="gramStart"/>
      <w:r>
        <w:rPr>
          <w:rFonts w:ascii="仿宋" w:eastAsia="仿宋" w:hAnsi="仿宋" w:hint="eastAsia"/>
          <w:b/>
        </w:rPr>
        <w:t>浩</w:t>
      </w:r>
      <w:proofErr w:type="gramEnd"/>
      <w:r>
        <w:rPr>
          <w:rFonts w:ascii="仿宋" w:eastAsia="仿宋" w:hAnsi="仿宋" w:hint="eastAsia"/>
          <w:b/>
        </w:rPr>
        <w:t>、陈诚、张荆、张纯</w:t>
      </w:r>
    </w:p>
    <w:sectPr w:rsidR="008E2CCE" w:rsidRPr="00197EF0" w:rsidSect="00197EF0">
      <w:footerReference w:type="default" r:id="rId12"/>
      <w:pgSz w:w="11906" w:h="16838"/>
      <w:pgMar w:top="1440" w:right="1983" w:bottom="1440" w:left="1560" w:header="1417"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4B" w:rsidRDefault="0007724B">
      <w:r>
        <w:separator/>
      </w:r>
    </w:p>
  </w:endnote>
  <w:endnote w:type="continuationSeparator" w:id="0">
    <w:p w:rsidR="0007724B" w:rsidRDefault="0007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00434"/>
      <w:docPartObj>
        <w:docPartGallery w:val="Page Numbers (Bottom of Page)"/>
        <w:docPartUnique/>
      </w:docPartObj>
    </w:sdtPr>
    <w:sdtEndPr/>
    <w:sdtContent>
      <w:p w:rsidR="00181E0B" w:rsidRDefault="00181E0B">
        <w:pPr>
          <w:pStyle w:val="a4"/>
          <w:jc w:val="center"/>
        </w:pPr>
        <w:r>
          <w:fldChar w:fldCharType="begin"/>
        </w:r>
        <w:r>
          <w:instrText>PAGE   \* MERGEFORMAT</w:instrText>
        </w:r>
        <w:r>
          <w:fldChar w:fldCharType="separate"/>
        </w:r>
        <w:r w:rsidR="00A43DC4" w:rsidRPr="00A43DC4">
          <w:rPr>
            <w:noProof/>
            <w:lang w:val="zh-CN"/>
          </w:rPr>
          <w:t>5</w:t>
        </w:r>
        <w:r>
          <w:fldChar w:fldCharType="end"/>
        </w:r>
      </w:p>
    </w:sdtContent>
  </w:sdt>
  <w:p w:rsidR="00181E0B" w:rsidRDefault="00181E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106184"/>
      <w:docPartObj>
        <w:docPartGallery w:val="Page Numbers (Bottom of Page)"/>
        <w:docPartUnique/>
      </w:docPartObj>
    </w:sdtPr>
    <w:sdtEndPr/>
    <w:sdtContent>
      <w:p w:rsidR="00A43DC4" w:rsidRDefault="00A43DC4">
        <w:pPr>
          <w:pStyle w:val="a4"/>
          <w:jc w:val="center"/>
        </w:pPr>
        <w:r w:rsidRPr="003A5AB6">
          <w:rPr>
            <w:b/>
            <w:sz w:val="28"/>
            <w:szCs w:val="28"/>
          </w:rPr>
          <w:fldChar w:fldCharType="begin"/>
        </w:r>
        <w:r w:rsidRPr="003A5AB6">
          <w:rPr>
            <w:b/>
            <w:sz w:val="28"/>
            <w:szCs w:val="28"/>
          </w:rPr>
          <w:instrText>PAGE   \* MERGEFORMAT</w:instrText>
        </w:r>
        <w:r w:rsidRPr="003A5AB6">
          <w:rPr>
            <w:b/>
            <w:sz w:val="28"/>
            <w:szCs w:val="28"/>
          </w:rPr>
          <w:fldChar w:fldCharType="separate"/>
        </w:r>
        <w:r w:rsidR="00791232" w:rsidRPr="00791232">
          <w:rPr>
            <w:b/>
            <w:noProof/>
            <w:sz w:val="28"/>
            <w:szCs w:val="28"/>
            <w:lang w:val="zh-CN"/>
          </w:rPr>
          <w:t>6</w:t>
        </w:r>
        <w:r w:rsidRPr="003A5AB6">
          <w:rPr>
            <w:b/>
            <w:sz w:val="28"/>
            <w:szCs w:val="28"/>
          </w:rPr>
          <w:fldChar w:fldCharType="end"/>
        </w:r>
      </w:p>
    </w:sdtContent>
  </w:sdt>
  <w:p w:rsidR="00A43DC4" w:rsidRDefault="00A43DC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173698"/>
      <w:docPartObj>
        <w:docPartGallery w:val="Page Numbers (Bottom of Page)"/>
        <w:docPartUnique/>
      </w:docPartObj>
    </w:sdtPr>
    <w:sdtEndPr/>
    <w:sdtContent>
      <w:p w:rsidR="00A43DC4" w:rsidRDefault="00A43DC4">
        <w:pPr>
          <w:pStyle w:val="a4"/>
          <w:jc w:val="center"/>
        </w:pPr>
        <w:r>
          <w:rPr>
            <w:rFonts w:ascii="宋体" w:hAnsi="宋体" w:hint="eastAsia"/>
          </w:rPr>
          <w:t xml:space="preserve">  </w:t>
        </w:r>
      </w:p>
    </w:sdtContent>
  </w:sdt>
  <w:p w:rsidR="00A43DC4" w:rsidRDefault="00A43D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4B" w:rsidRDefault="0007724B">
      <w:r>
        <w:separator/>
      </w:r>
    </w:p>
  </w:footnote>
  <w:footnote w:type="continuationSeparator" w:id="0">
    <w:p w:rsidR="0007724B" w:rsidRDefault="0007724B">
      <w:r>
        <w:continuationSeparator/>
      </w:r>
    </w:p>
  </w:footnote>
  <w:footnote w:id="1">
    <w:p w:rsidR="00791232" w:rsidRPr="006F4B27" w:rsidRDefault="00791232" w:rsidP="00791232">
      <w:pPr>
        <w:pStyle w:val="af2"/>
      </w:pPr>
      <w:r>
        <w:rPr>
          <w:rStyle w:val="af3"/>
        </w:rPr>
        <w:footnoteRef/>
      </w:r>
      <w:r>
        <w:rPr>
          <w:rFonts w:hint="eastAsia"/>
        </w:rPr>
        <w:t>姚余栋指出，</w:t>
      </w:r>
      <w:r w:rsidRPr="006F4B27">
        <w:rPr>
          <w:rFonts w:hint="eastAsia"/>
        </w:rPr>
        <w:t>除商业周期和美联储加息周期，全球流动性存在第三个长周期，大约</w:t>
      </w:r>
      <w:r w:rsidRPr="006F4B27">
        <w:rPr>
          <w:rFonts w:hint="eastAsia"/>
        </w:rPr>
        <w:t>60</w:t>
      </w:r>
      <w:r w:rsidRPr="006F4B27">
        <w:rPr>
          <w:rFonts w:hint="eastAsia"/>
        </w:rPr>
        <w:t>年到</w:t>
      </w:r>
      <w:r w:rsidRPr="006F4B27">
        <w:rPr>
          <w:rFonts w:hint="eastAsia"/>
        </w:rPr>
        <w:t>70</w:t>
      </w:r>
      <w:r w:rsidRPr="006F4B27">
        <w:rPr>
          <w:rFonts w:hint="eastAsia"/>
        </w:rPr>
        <w:t>年，即主要货币发行国的资产负债表周期，上一轮周期约为</w:t>
      </w:r>
      <w:r w:rsidRPr="006F4B27">
        <w:rPr>
          <w:rFonts w:hint="eastAsia"/>
        </w:rPr>
        <w:t>1900-1971</w:t>
      </w:r>
      <w:r w:rsidRPr="006F4B27">
        <w:rPr>
          <w:rFonts w:hint="eastAsia"/>
        </w:rPr>
        <w:t>年</w:t>
      </w:r>
      <w:r>
        <w:rPr>
          <w:rFonts w:hint="eastAsia"/>
        </w:rPr>
        <w:t>。</w:t>
      </w:r>
    </w:p>
  </w:footnote>
  <w:footnote w:id="2">
    <w:p w:rsidR="00791232" w:rsidRDefault="00791232" w:rsidP="00791232">
      <w:pPr>
        <w:pStyle w:val="af2"/>
      </w:pPr>
      <w:r>
        <w:rPr>
          <w:rStyle w:val="af3"/>
        </w:rPr>
        <w:footnoteRef/>
      </w:r>
      <w:r w:rsidRPr="001262C0">
        <w:rPr>
          <w:rFonts w:hint="eastAsia"/>
        </w:rPr>
        <w:t>根据新“埃文斯法则”：一、美国个人消费支出平减指数不超过</w:t>
      </w:r>
      <w:r w:rsidRPr="001262C0">
        <w:rPr>
          <w:rFonts w:hint="eastAsia"/>
        </w:rPr>
        <w:t>2%</w:t>
      </w:r>
      <w:r w:rsidRPr="001262C0">
        <w:rPr>
          <w:rFonts w:hint="eastAsia"/>
        </w:rPr>
        <w:t>，或者消费者物价指数不超过</w:t>
      </w:r>
      <w:r w:rsidRPr="001262C0">
        <w:rPr>
          <w:rFonts w:hint="eastAsia"/>
        </w:rPr>
        <w:t>2.5%</w:t>
      </w:r>
      <w:r w:rsidRPr="001262C0">
        <w:rPr>
          <w:rFonts w:hint="eastAsia"/>
        </w:rPr>
        <w:t>，就</w:t>
      </w:r>
      <w:proofErr w:type="gramStart"/>
      <w:r w:rsidRPr="001262C0">
        <w:rPr>
          <w:rFonts w:hint="eastAsia"/>
        </w:rPr>
        <w:t>不</w:t>
      </w:r>
      <w:proofErr w:type="gramEnd"/>
      <w:r w:rsidRPr="001262C0">
        <w:rPr>
          <w:rFonts w:hint="eastAsia"/>
        </w:rPr>
        <w:t>加息；二、美国失业率不低于</w:t>
      </w:r>
      <w:r w:rsidRPr="001262C0">
        <w:rPr>
          <w:rFonts w:hint="eastAsia"/>
        </w:rPr>
        <w:t>4.5%</w:t>
      </w:r>
      <w:r w:rsidRPr="001262C0">
        <w:rPr>
          <w:rFonts w:hint="eastAsia"/>
        </w:rPr>
        <w:t>就</w:t>
      </w:r>
      <w:proofErr w:type="gramStart"/>
      <w:r w:rsidRPr="001262C0">
        <w:rPr>
          <w:rFonts w:hint="eastAsia"/>
        </w:rPr>
        <w:t>不</w:t>
      </w:r>
      <w:proofErr w:type="gramEnd"/>
      <w:r w:rsidRPr="001262C0">
        <w:rPr>
          <w:rFonts w:hint="eastAsia"/>
        </w:rPr>
        <w:t>加息；三、除非宏观审慎措施用尽仍不能阻止股市和房地产泡沫的风险，否则</w:t>
      </w:r>
      <w:proofErr w:type="gramStart"/>
      <w:r w:rsidRPr="001262C0">
        <w:rPr>
          <w:rFonts w:hint="eastAsia"/>
        </w:rPr>
        <w:t>不</w:t>
      </w:r>
      <w:proofErr w:type="gramEnd"/>
      <w:r w:rsidRPr="001262C0">
        <w:rPr>
          <w:rFonts w:hint="eastAsia"/>
        </w:rPr>
        <w:t>加息。当前美国物价受全球影响没有涨幅空间；失业率已在</w:t>
      </w:r>
      <w:r w:rsidRPr="001262C0">
        <w:rPr>
          <w:rFonts w:hint="eastAsia"/>
        </w:rPr>
        <w:t>5%</w:t>
      </w:r>
      <w:r w:rsidRPr="001262C0">
        <w:rPr>
          <w:rFonts w:hint="eastAsia"/>
        </w:rPr>
        <w:t>的充分就业水平，到</w:t>
      </w:r>
      <w:r w:rsidRPr="001262C0">
        <w:rPr>
          <w:rFonts w:hint="eastAsia"/>
        </w:rPr>
        <w:t>4.5%</w:t>
      </w:r>
      <w:r w:rsidRPr="001262C0">
        <w:rPr>
          <w:rFonts w:hint="eastAsia"/>
        </w:rPr>
        <w:t>很困难；且没有足够的金融风险和房价泡沫。目前三个条件都没有具备，但是美联储主要领导人坚持加息，其合理性有待商榷，争议性也较大。</w:t>
      </w:r>
    </w:p>
  </w:footnote>
  <w:footnote w:id="3">
    <w:p w:rsidR="00791232" w:rsidRDefault="00791232" w:rsidP="00791232">
      <w:pPr>
        <w:pStyle w:val="af2"/>
      </w:pPr>
      <w:r>
        <w:rPr>
          <w:rStyle w:val="af3"/>
        </w:rPr>
        <w:footnoteRef/>
      </w:r>
      <w:r>
        <w:rPr>
          <w:rFonts w:hint="eastAsia"/>
        </w:rPr>
        <w:t>张燕生指出，</w:t>
      </w:r>
      <w:r w:rsidRPr="00AB0D90">
        <w:rPr>
          <w:rFonts w:hint="eastAsia"/>
        </w:rPr>
        <w:t>根据历史数据，凡是去全球化</w:t>
      </w:r>
      <w:r>
        <w:rPr>
          <w:rFonts w:hint="eastAsia"/>
        </w:rPr>
        <w:t>的历史时期</w:t>
      </w:r>
      <w:r w:rsidRPr="00AB0D90">
        <w:rPr>
          <w:rFonts w:hint="eastAsia"/>
        </w:rPr>
        <w:t>，外贸经济就</w:t>
      </w:r>
      <w:r>
        <w:rPr>
          <w:rFonts w:hint="eastAsia"/>
        </w:rPr>
        <w:t>较为</w:t>
      </w:r>
      <w:r w:rsidRPr="00AB0D90">
        <w:rPr>
          <w:rFonts w:hint="eastAsia"/>
        </w:rPr>
        <w:t>低迷。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B6" w:rsidRDefault="003A5AB6" w:rsidP="001F406D">
    <w:pPr>
      <w:pStyle w:val="ad"/>
      <w:spacing w:before="75" w:beforeAutospacing="0" w:after="75" w:afterAutospacing="0" w:line="480" w:lineRule="atLeast"/>
      <w:rPr>
        <w:rStyle w:val="ae"/>
        <w:rFonts w:ascii="仿宋" w:eastAsia="仿宋" w:hAnsi="仿宋"/>
        <w:color w:val="C00000"/>
        <w:sz w:val="48"/>
        <w:szCs w:val="48"/>
      </w:rPr>
    </w:pPr>
    <w:r w:rsidRPr="000F7D12">
      <w:rPr>
        <w:rStyle w:val="ae"/>
        <w:rFonts w:ascii="仿宋" w:eastAsia="仿宋" w:hAnsi="仿宋"/>
        <w:noProof/>
        <w:color w:val="C00000"/>
        <w:sz w:val="48"/>
        <w:szCs w:val="48"/>
      </w:rPr>
      <mc:AlternateContent>
        <mc:Choice Requires="wps">
          <w:drawing>
            <wp:anchor distT="0" distB="0" distL="114300" distR="114300" simplePos="0" relativeHeight="251666432" behindDoc="0" locked="0" layoutInCell="1" allowOverlap="1" wp14:anchorId="4CD06909" wp14:editId="725A63A5">
              <wp:simplePos x="0" y="0"/>
              <wp:positionH relativeFrom="column">
                <wp:posOffset>2003961</wp:posOffset>
              </wp:positionH>
              <wp:positionV relativeFrom="paragraph">
                <wp:posOffset>121483</wp:posOffset>
              </wp:positionV>
              <wp:extent cx="3514725" cy="203068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030680"/>
                      </a:xfrm>
                      <a:prstGeom prst="rect">
                        <a:avLst/>
                      </a:prstGeom>
                      <a:noFill/>
                      <a:ln w="9525">
                        <a:noFill/>
                        <a:miter lim="800000"/>
                        <a:headEnd/>
                        <a:tailEnd/>
                      </a:ln>
                    </wps:spPr>
                    <wps:txbx>
                      <w:txbxContent>
                        <w:p w:rsidR="00ED3618" w:rsidRPr="003A5AB6" w:rsidRDefault="000F7D12" w:rsidP="000F7D12">
                          <w:pPr>
                            <w:pStyle w:val="ad"/>
                            <w:spacing w:before="75" w:beforeAutospacing="0" w:after="75" w:afterAutospacing="0" w:line="480" w:lineRule="atLeast"/>
                            <w:jc w:val="center"/>
                            <w:rPr>
                              <w:rStyle w:val="ae"/>
                              <w:rFonts w:ascii="仿宋" w:eastAsia="仿宋" w:hAnsi="仿宋"/>
                              <w:color w:val="C00000"/>
                              <w:sz w:val="84"/>
                              <w:szCs w:val="84"/>
                            </w:rPr>
                          </w:pPr>
                          <w:proofErr w:type="gramStart"/>
                          <w:r w:rsidRPr="003A5AB6">
                            <w:rPr>
                              <w:rStyle w:val="ae"/>
                              <w:rFonts w:ascii="仿宋" w:eastAsia="仿宋" w:hAnsi="仿宋" w:hint="eastAsia"/>
                              <w:color w:val="C00000"/>
                              <w:sz w:val="84"/>
                              <w:szCs w:val="84"/>
                            </w:rPr>
                            <w:t>博智宏观</w:t>
                          </w:r>
                          <w:proofErr w:type="gramEnd"/>
                          <w:r w:rsidRPr="003A5AB6">
                            <w:rPr>
                              <w:rStyle w:val="ae"/>
                              <w:rFonts w:ascii="仿宋" w:eastAsia="仿宋" w:hAnsi="仿宋" w:hint="eastAsia"/>
                              <w:color w:val="C00000"/>
                              <w:sz w:val="84"/>
                              <w:szCs w:val="84"/>
                            </w:rPr>
                            <w:t>论坛</w:t>
                          </w:r>
                        </w:p>
                        <w:p w:rsidR="000F7D12" w:rsidRPr="003A5AB6" w:rsidRDefault="000F7D12" w:rsidP="000F7D12">
                          <w:pPr>
                            <w:pStyle w:val="ad"/>
                            <w:spacing w:before="75" w:beforeAutospacing="0" w:after="75" w:afterAutospacing="0" w:line="480" w:lineRule="atLeast"/>
                            <w:jc w:val="center"/>
                            <w:rPr>
                              <w:rStyle w:val="ae"/>
                              <w:rFonts w:ascii="仿宋" w:eastAsia="仿宋" w:hAnsi="仿宋"/>
                              <w:color w:val="C00000"/>
                              <w:sz w:val="144"/>
                              <w:szCs w:val="144"/>
                            </w:rPr>
                          </w:pPr>
                          <w:r w:rsidRPr="003A5AB6">
                            <w:rPr>
                              <w:rStyle w:val="ae"/>
                              <w:rFonts w:ascii="仿宋" w:eastAsia="仿宋" w:hAnsi="仿宋" w:hint="eastAsia"/>
                              <w:color w:val="C00000"/>
                              <w:sz w:val="144"/>
                              <w:szCs w:val="144"/>
                            </w:rPr>
                            <w:t>要报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7.8pt;margin-top:9.55pt;width:276.75pt;height:15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TjHQIAAPYDAAAOAAAAZHJzL2Uyb0RvYy54bWysU0tu2zAQ3RfoHQjua8mynTiC5SBNmqJA&#10;+gHSHoCmKIsoyWFJ2pJ7gPYGXXXTfc/lc3RIOY6R7opqQXA0w8d5bx4Xl71WZCucl2AqOh7llAjD&#10;oZZmXdFPH29fzCnxgZmaKTCiojvh6eXy+bNFZ0tRQAuqFo4giPFlZyvahmDLLPO8FZr5EVhhMNmA&#10;0yxg6NZZ7ViH6FplRZ6fZR242jrgwnv8ezMk6TLhN43g4X3TeBGIqij2FtLq0rqKa7ZcsHLtmG0l&#10;P7TB/qELzaTBS49QNywwsnHyLygtuQMPTRhx0Bk0jeQicUA24/wJm/uWWZG4oDjeHmXy/w+Wv9t+&#10;cETWFZ3k55QYpnFI+x/f9z9/7399I0UUqLO+xLp7i5Whfwk9DjqR9fYO+GdPDFy3zKzFlXPQtYLV&#10;2OA4nsxOjg44PoKsurdQ4z1sEyAB9Y3TUT3UgyA6Dmp3HI7oA+H4czIbT8+LGSUcc0U+yc/maXwZ&#10;Kx+OW+fDawGaxE1FHU4/wbPtnQ+xHVY+lMTbDNxKpZIDlCFdRS9miP8ko2VAgyqpKzrP4zdYJrJ8&#10;Zep0ODCphj1eoMyBdmQ6cA79qsfCqMUK6h0K4GAwIj4c3LTgvlLSoQkr6r9smBOUqDcGRbwYT6fR&#10;tSmYzs4LDNxpZnWaYYYjVEUDJcP2OiSnD4yuUOxGJhkeOzn0iuZK6hweQnTvaZyqHp/r8g8AAAD/&#10;/wMAUEsDBBQABgAIAAAAIQB4CP7G3QAAAAoBAAAPAAAAZHJzL2Rvd25yZXYueG1sTI9NT8MwDIbv&#10;SPyHyEjcWFLGqrZrOiEQVxDjQ9ota7y2onGqJlvLv8c7sZut59Xrx+Vmdr044Rg6TxqShQKBVHvb&#10;UaPh8+PlLgMRoiFrek+o4RcDbKrrq9IU1k/0jqdtbASXUCiMhjbGoZAy1C06ExZ+QGJ28KMzkdex&#10;kXY0E5e7Xt4rlUpnOuILrRnwqcX6Z3t0Gr5eD7vvB/XWPLvVMPlZSXK51Pr2Zn5cg4g4x/8wnPVZ&#10;HSp22vsj2SB6DctklXKUQZ6A4ECWnoc9k2WWg6xKeflC9QcAAP//AwBQSwECLQAUAAYACAAAACEA&#10;toM4kv4AAADhAQAAEwAAAAAAAAAAAAAAAAAAAAAAW0NvbnRlbnRfVHlwZXNdLnhtbFBLAQItABQA&#10;BgAIAAAAIQA4/SH/1gAAAJQBAAALAAAAAAAAAAAAAAAAAC8BAABfcmVscy8ucmVsc1BLAQItABQA&#10;BgAIAAAAIQAFQjTjHQIAAPYDAAAOAAAAAAAAAAAAAAAAAC4CAABkcnMvZTJvRG9jLnhtbFBLAQIt&#10;ABQABgAIAAAAIQB4CP7G3QAAAAoBAAAPAAAAAAAAAAAAAAAAAHcEAABkcnMvZG93bnJldi54bWxQ&#10;SwUGAAAAAAQABADzAAAAgQUAAAAA&#10;" filled="f" stroked="f">
              <v:textbox>
                <w:txbxContent>
                  <w:p w:rsidR="00ED3618" w:rsidRPr="003A5AB6" w:rsidRDefault="000F7D12" w:rsidP="000F7D12">
                    <w:pPr>
                      <w:pStyle w:val="ad"/>
                      <w:spacing w:before="75" w:beforeAutospacing="0" w:after="75" w:afterAutospacing="0" w:line="480" w:lineRule="atLeast"/>
                      <w:jc w:val="center"/>
                      <w:rPr>
                        <w:rStyle w:val="ae"/>
                        <w:rFonts w:ascii="仿宋" w:eastAsia="仿宋" w:hAnsi="仿宋"/>
                        <w:color w:val="C00000"/>
                        <w:sz w:val="84"/>
                        <w:szCs w:val="84"/>
                      </w:rPr>
                    </w:pPr>
                    <w:proofErr w:type="gramStart"/>
                    <w:r w:rsidRPr="003A5AB6">
                      <w:rPr>
                        <w:rStyle w:val="ae"/>
                        <w:rFonts w:ascii="仿宋" w:eastAsia="仿宋" w:hAnsi="仿宋" w:hint="eastAsia"/>
                        <w:color w:val="C00000"/>
                        <w:sz w:val="84"/>
                        <w:szCs w:val="84"/>
                      </w:rPr>
                      <w:t>博智宏观</w:t>
                    </w:r>
                    <w:proofErr w:type="gramEnd"/>
                    <w:r w:rsidRPr="003A5AB6">
                      <w:rPr>
                        <w:rStyle w:val="ae"/>
                        <w:rFonts w:ascii="仿宋" w:eastAsia="仿宋" w:hAnsi="仿宋" w:hint="eastAsia"/>
                        <w:color w:val="C00000"/>
                        <w:sz w:val="84"/>
                        <w:szCs w:val="84"/>
                      </w:rPr>
                      <w:t>论坛</w:t>
                    </w:r>
                  </w:p>
                  <w:p w:rsidR="000F7D12" w:rsidRPr="003A5AB6" w:rsidRDefault="000F7D12" w:rsidP="000F7D12">
                    <w:pPr>
                      <w:pStyle w:val="ad"/>
                      <w:spacing w:before="75" w:beforeAutospacing="0" w:after="75" w:afterAutospacing="0" w:line="480" w:lineRule="atLeast"/>
                      <w:jc w:val="center"/>
                      <w:rPr>
                        <w:rStyle w:val="ae"/>
                        <w:rFonts w:ascii="仿宋" w:eastAsia="仿宋" w:hAnsi="仿宋"/>
                        <w:color w:val="C00000"/>
                        <w:sz w:val="144"/>
                        <w:szCs w:val="144"/>
                      </w:rPr>
                    </w:pPr>
                    <w:r w:rsidRPr="003A5AB6">
                      <w:rPr>
                        <w:rStyle w:val="ae"/>
                        <w:rFonts w:ascii="仿宋" w:eastAsia="仿宋" w:hAnsi="仿宋" w:hint="eastAsia"/>
                        <w:color w:val="C00000"/>
                        <w:sz w:val="144"/>
                        <w:szCs w:val="144"/>
                      </w:rPr>
                      <w:t>要报</w:t>
                    </w:r>
                  </w:p>
                </w:txbxContent>
              </v:textbox>
            </v:shape>
          </w:pict>
        </mc:Fallback>
      </mc:AlternateContent>
    </w:r>
    <w:r w:rsidRPr="00F82013">
      <w:rPr>
        <w:noProof/>
      </w:rPr>
      <w:drawing>
        <wp:inline distT="0" distB="0" distL="0" distR="0" wp14:anchorId="10ADA7EE" wp14:editId="71101A05">
          <wp:extent cx="1428056" cy="1445600"/>
          <wp:effectExtent l="0" t="0" r="127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211" cy="1444744"/>
                  </a:xfrm>
                  <a:prstGeom prst="rect">
                    <a:avLst/>
                  </a:prstGeom>
                  <a:noFill/>
                  <a:ln>
                    <a:noFill/>
                  </a:ln>
                </pic:spPr>
              </pic:pic>
            </a:graphicData>
          </a:graphic>
        </wp:inline>
      </w:drawing>
    </w:r>
  </w:p>
  <w:p w:rsidR="001F406D" w:rsidRDefault="00181E0B" w:rsidP="001F406D">
    <w:pPr>
      <w:pStyle w:val="ad"/>
      <w:spacing w:before="75" w:beforeAutospacing="0" w:after="75" w:afterAutospacing="0" w:line="480" w:lineRule="atLeast"/>
      <w:rPr>
        <w:rFonts w:ascii="Verdana" w:hAnsi="Verdana"/>
        <w:color w:val="000000"/>
      </w:rPr>
    </w:pPr>
    <w:r w:rsidRPr="000F7D12">
      <w:rPr>
        <w:rStyle w:val="ae"/>
        <w:rFonts w:ascii="仿宋" w:eastAsia="仿宋" w:hAnsi="仿宋"/>
        <w:noProof/>
        <w:color w:val="C00000"/>
        <w:sz w:val="48"/>
        <w:szCs w:val="48"/>
      </w:rPr>
      <mc:AlternateContent>
        <mc:Choice Requires="wps">
          <w:drawing>
            <wp:anchor distT="0" distB="0" distL="114300" distR="114300" simplePos="0" relativeHeight="251668480" behindDoc="0" locked="0" layoutInCell="1" allowOverlap="1" wp14:anchorId="11C31360" wp14:editId="03CB1063">
              <wp:simplePos x="0" y="0"/>
              <wp:positionH relativeFrom="column">
                <wp:posOffset>-28575</wp:posOffset>
              </wp:positionH>
              <wp:positionV relativeFrom="paragraph">
                <wp:posOffset>-200660</wp:posOffset>
              </wp:positionV>
              <wp:extent cx="1390650" cy="1228725"/>
              <wp:effectExtent l="0" t="0" r="0" b="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28725"/>
                      </a:xfrm>
                      <a:prstGeom prst="rect">
                        <a:avLst/>
                      </a:prstGeom>
                      <a:noFill/>
                      <a:ln w="9525">
                        <a:noFill/>
                        <a:miter lim="800000"/>
                        <a:headEnd/>
                        <a:tailEnd/>
                      </a:ln>
                    </wps:spPr>
                    <wps:txbx>
                      <w:txbxContent>
                        <w:p w:rsidR="000F7D12" w:rsidRDefault="000F7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5.8pt;width:109.5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qyHAIAAPsDAAAOAAAAZHJzL2Uyb0RvYy54bWysU0tu2zAQ3RfoHQjua8mq7diC5SBNmqJA&#10;+gHSHoCmKIsoyWFJ2lJ6gPQGXXXTfc/lc3RIOY6R7opqQXA0M2/mvRkuz3utyE44L8FUdDzKKRGG&#10;Qy3NpqKfP12/mFPiAzM1U2BERe+Ep+er58+WnS1FAS2oWjiCIMaXna1oG4Its8zzVmjmR2CFQWcD&#10;TrOApttktWMdomuVFXk+yzpwtXXAhff492pw0lXCbxrBw4em8SIQVVHsLaTTpXMdz2y1ZOXGMdtK&#10;fmiD/UMXmkmDRY9QVywwsnXyLygtuQMPTRhx0Bk0jeQicUA24/wJm9uWWZG4oDjeHmXy/w+Wv999&#10;dETWFZ1RYpjGEe1/fN///L3/dU+KKE9nfYlRtxbjQv8KehxzourtDfAvnhi4bJnZiAvnoGsFq7G9&#10;cczMTlIHHB9B1t07qLEO2wZIQH3jdNQO1SCIjmO6O45G9IHwWPLlIp9N0cXRNy6K+VkxTTVY+ZBu&#10;nQ9vBGgSLxV1OPsEz3Y3PsR2WPkQEqsZuJZKpfkrQ7qKLqYI+cSjZcD1VFJXdJ7Hb1iYyPK1qVNy&#10;YFINdyygzIF2ZDpwDv26TwInTaIka6jvUAcHwzbi68FLC+4bJR1uYkX91y1zghL11qCWi/FkElc3&#10;GZPpWYGGO/WsTz3McISqaKBkuF6GtO4DsQvUvJFJjcdODi3jhiWRDq8hrvCpnaIe3+zqDwAAAP//&#10;AwBQSwMEFAAGAAgAAAAhAJh3RcHdAAAACgEAAA8AAABkcnMvZG93bnJldi54bWxMj8FuwjAMhu+T&#10;9g6RkXaDpAwq6JqiadOum8YAabfQmLaicaom0O7tZ07bybL96ffnfDO6VlyxD40nDclMgUAqvW2o&#10;0rD7epuuQIRoyJrWE2r4wQCb4v4uN5n1A33idRsrwSEUMqOhjrHLpAxljc6Eme+QeHfyvTOR276S&#10;tjcDh7tWzpVKpTMN8YXadPhSY3neXpyG/fvp+7BQH9WrW3aDH5Ukt5ZaP0zG5ycQEcf4B8NNn9Wh&#10;YKejv5ANotUwXSyZ5PqYpCAYmCe3yZHJNFmDLHL5/4XiFwAA//8DAFBLAQItABQABgAIAAAAIQC2&#10;gziS/gAAAOEBAAATAAAAAAAAAAAAAAAAAAAAAABbQ29udGVudF9UeXBlc10ueG1sUEsBAi0AFAAG&#10;AAgAAAAhADj9If/WAAAAlAEAAAsAAAAAAAAAAAAAAAAALwEAAF9yZWxzLy5yZWxzUEsBAi0AFAAG&#10;AAgAAAAhAJHtirIcAgAA+wMAAA4AAAAAAAAAAAAAAAAALgIAAGRycy9lMm9Eb2MueG1sUEsBAi0A&#10;FAAGAAgAAAAhAJh3RcHdAAAACgEAAA8AAAAAAAAAAAAAAAAAdgQAAGRycy9kb3ducmV2LnhtbFBL&#10;BQYAAAAABAAEAPMAAACABQAAAAA=&#10;" filled="f" stroked="f">
              <v:textbox>
                <w:txbxContent>
                  <w:p w:rsidR="000F7D12" w:rsidRDefault="000F7D12"/>
                </w:txbxContent>
              </v:textbox>
            </v:shape>
          </w:pict>
        </mc:Fallback>
      </mc:AlternateContent>
    </w:r>
    <w:r w:rsidR="003904AC">
      <w:rPr>
        <w:rStyle w:val="ae"/>
        <w:rFonts w:ascii="仿宋" w:eastAsia="仿宋" w:hAnsi="仿宋"/>
        <w:color w:val="C00000"/>
        <w:sz w:val="48"/>
        <w:szCs w:val="48"/>
      </w:rPr>
      <w:ptab w:relativeTo="margin" w:alignment="left" w:leader="none"/>
    </w:r>
    <w:r w:rsidR="000F7D12">
      <w:rPr>
        <w:rStyle w:val="ae"/>
        <w:rFonts w:ascii="仿宋" w:eastAsia="仿宋" w:hAnsi="仿宋" w:hint="eastAsia"/>
        <w:color w:val="C00000"/>
        <w:sz w:val="48"/>
        <w:szCs w:val="48"/>
      </w:rPr>
      <w:t xml:space="preserve">                </w:t>
    </w:r>
  </w:p>
  <w:p w:rsidR="001F406D" w:rsidRDefault="001F406D" w:rsidP="000F7D12">
    <w:pPr>
      <w:pStyle w:val="ad"/>
      <w:tabs>
        <w:tab w:val="left" w:pos="5610"/>
      </w:tabs>
      <w:spacing w:before="75" w:beforeAutospacing="0" w:after="75" w:afterAutospacing="0" w:line="480" w:lineRule="atLeast"/>
      <w:jc w:val="both"/>
      <w:rPr>
        <w:rFonts w:ascii="Verdana" w:hAnsi="Verdana"/>
        <w:color w:val="000000"/>
      </w:rPr>
    </w:pPr>
    <w:r>
      <w:rPr>
        <w:rFonts w:hint="eastAsia"/>
        <w:color w:val="000000"/>
        <w:sz w:val="30"/>
        <w:szCs w:val="30"/>
      </w:rPr>
      <w:t>            </w:t>
    </w:r>
    <w:r w:rsidR="000F7D12">
      <w:rPr>
        <w:color w:val="000000"/>
        <w:sz w:val="30"/>
        <w:szCs w:val="30"/>
      </w:rPr>
      <w:tab/>
    </w:r>
  </w:p>
  <w:p w:rsidR="003A5AB6" w:rsidRDefault="003A5AB6" w:rsidP="003A5AB6">
    <w:pPr>
      <w:pStyle w:val="ad"/>
      <w:pBdr>
        <w:bottom w:val="double" w:sz="6" w:space="0" w:color="auto"/>
      </w:pBdr>
      <w:spacing w:before="75" w:beforeAutospacing="0" w:after="75" w:afterAutospacing="0" w:line="480" w:lineRule="atLeast"/>
      <w:jc w:val="center"/>
      <w:rPr>
        <w:rStyle w:val="ae"/>
        <w:rFonts w:ascii="仿宋" w:eastAsia="仿宋" w:hAnsi="仿宋"/>
        <w:color w:val="C00000"/>
        <w:sz w:val="48"/>
        <w:szCs w:val="48"/>
      </w:rPr>
    </w:pPr>
    <w:r>
      <w:rPr>
        <w:noProof/>
      </w:rPr>
      <mc:AlternateContent>
        <mc:Choice Requires="wps">
          <w:drawing>
            <wp:anchor distT="0" distB="0" distL="114300" distR="114300" simplePos="0" relativeHeight="251664384" behindDoc="0" locked="0" layoutInCell="1" allowOverlap="1" wp14:anchorId="20405685" wp14:editId="5F43FAC4">
              <wp:simplePos x="0" y="0"/>
              <wp:positionH relativeFrom="column">
                <wp:posOffset>-26719</wp:posOffset>
              </wp:positionH>
              <wp:positionV relativeFrom="paragraph">
                <wp:posOffset>165521</wp:posOffset>
              </wp:positionV>
              <wp:extent cx="2647950" cy="581157"/>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81157"/>
                      </a:xfrm>
                      <a:prstGeom prst="rect">
                        <a:avLst/>
                      </a:prstGeom>
                      <a:noFill/>
                      <a:ln>
                        <a:noFill/>
                      </a:ln>
                      <a:extLst/>
                    </wps:spPr>
                    <wps:txbx>
                      <w:txbxContent>
                        <w:p w:rsidR="001F406D" w:rsidRPr="00AD26B1" w:rsidRDefault="001F406D" w:rsidP="000F7D12">
                          <w:pPr>
                            <w:rPr>
                              <w:rFonts w:ascii="仿宋" w:eastAsia="仿宋" w:hAnsi="仿宋"/>
                              <w:b/>
                              <w:color w:val="000000"/>
                              <w:sz w:val="24"/>
                              <w:szCs w:val="24"/>
                            </w:rPr>
                          </w:pPr>
                          <w:r w:rsidRPr="00AD26B1">
                            <w:rPr>
                              <w:rFonts w:ascii="仿宋" w:eastAsia="仿宋" w:hAnsi="仿宋" w:hint="eastAsia"/>
                              <w:b/>
                              <w:color w:val="000000"/>
                              <w:sz w:val="24"/>
                              <w:szCs w:val="24"/>
                            </w:rPr>
                            <w:t>中国发展研究基金会</w:t>
                          </w:r>
                        </w:p>
                        <w:p w:rsidR="001F406D" w:rsidRPr="00AD26B1" w:rsidRDefault="001F406D" w:rsidP="000F7D12">
                          <w:pPr>
                            <w:pStyle w:val="ad"/>
                            <w:spacing w:before="75" w:beforeAutospacing="0" w:after="75" w:afterAutospacing="0"/>
                            <w:jc w:val="both"/>
                            <w:rPr>
                              <w:rFonts w:ascii="Verdana" w:hAnsi="Verdana"/>
                              <w:b/>
                              <w:color w:val="000000"/>
                            </w:rPr>
                          </w:pPr>
                          <w:r w:rsidRPr="00AD26B1">
                            <w:rPr>
                              <w:rFonts w:ascii="仿宋" w:eastAsia="仿宋" w:hAnsi="仿宋" w:hint="eastAsia"/>
                              <w:b/>
                              <w:color w:val="000000"/>
                            </w:rPr>
                            <w:t>北京博智经济社会发展研究所</w:t>
                          </w:r>
                        </w:p>
                        <w:p w:rsidR="001F406D" w:rsidRPr="001F406D" w:rsidRDefault="001F406D">
                          <w:pPr>
                            <w:rPr>
                              <w:rFonts w:ascii="仿宋" w:eastAsia="仿宋" w:hAnsi="仿宋"/>
                              <w:color w:val="000000"/>
                              <w:sz w:val="30"/>
                              <w:szCs w:val="30"/>
                            </w:rPr>
                          </w:pPr>
                        </w:p>
                        <w:p w:rsidR="001F406D" w:rsidRDefault="001F40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1pt;margin-top:13.05pt;width:208.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y8+AEAANgDAAAOAAAAZHJzL2Uyb0RvYy54bWysU21v0zAQ/o7Ef7D8naaJ2rWLmk5j0xDS&#10;YEgbP8BxnMQi8Zmz26T8es5OVgp8Q3yxfC9+7rnnzrubse/YUaHTYAqeLpacKSOh0qYp+NeXh3db&#10;zpwXphIdGFXwk3L8Zv/2zW6wucqgha5SyAjEuHywBW+9t3mSONmqXrgFWGUoWAP2wpOJTVKhGAi9&#10;75JsubxKBsDKIkjlHHnvpyDfR/y6VtI/1bVTnnUFJ24+nhjPMpzJfifyBoVttZxpiH9g0QttqOgZ&#10;6l54wQ6o/4LqtURwUPuFhD6ButZSxR6om3T5RzfPrbAq9kLiOHuWyf0/WPn5+AWZrgqecWZETyN6&#10;UaNn72Fk26DOYF1OSc+W0vxIbppy7NTZR5DfHDNw1wrTqFtEGFolKmKXhpfJxdMJxwWQcvgEFZUR&#10;Bw8RaKyxD9KRGIzQaUqn82QCFUnO7Gq1uV5TSFJsvU3T9SaWEPnra4vOf1DQs3ApONLkI7o4Pjof&#10;2Ij8NSUUM/Cguy5OvzO/OShx8lDt+WloJHCfuvBjOc6KzfqUUJ2oM4Rpveg70KUF/MHZQKtVcPf9&#10;IFBx1n00pM51ulqFXYzGar3JyMDLSHkZEUYSVME9Z9P1zk/7e7Com5YqTfMwcEuK1jo2GxhPrOY5&#10;0PpEDeZVD/t5acesXx9y/xMAAP//AwBQSwMEFAAGAAgAAAAhAPwCBtjdAAAACQEAAA8AAABkcnMv&#10;ZG93bnJldi54bWxMj8tOwzAQRfdI/QdrKrFr7UQhQBqnQiC2IMpDYufG0yRqPI5itwl/z7Ciy9E9&#10;unNuuZ1dL844hs6ThmStQCDV3nbUaPh4f17dgQjRkDW9J9TwgwG21eKqNIX1E73heRcbwSUUCqOh&#10;jXEopAx1i86EtR+QODv40ZnI59hIO5qJy10vU6Vy6UxH/KE1Az62WB93J6fh8+Xw/ZWp1+bJ3QyT&#10;n5Ukdy+1vl7ODxsQEef4D8OfPqtDxU57fyIbRK9hlaVMakjzBATnWZLylD2DyW0Osirl5YLqFwAA&#10;//8DAFBLAQItABQABgAIAAAAIQC2gziS/gAAAOEBAAATAAAAAAAAAAAAAAAAAAAAAABbQ29udGVu&#10;dF9UeXBlc10ueG1sUEsBAi0AFAAGAAgAAAAhADj9If/WAAAAlAEAAAsAAAAAAAAAAAAAAAAALwEA&#10;AF9yZWxzLy5yZWxzUEsBAi0AFAAGAAgAAAAhAJhKLLz4AQAA2AMAAA4AAAAAAAAAAAAAAAAALgIA&#10;AGRycy9lMm9Eb2MueG1sUEsBAi0AFAAGAAgAAAAhAPwCBtjdAAAACQEAAA8AAAAAAAAAAAAAAAAA&#10;UgQAAGRycy9kb3ducmV2LnhtbFBLBQYAAAAABAAEAPMAAABcBQAAAAA=&#10;" filled="f" stroked="f">
              <v:textbox>
                <w:txbxContent>
                  <w:p w:rsidR="001F406D" w:rsidRPr="00AD26B1" w:rsidRDefault="001F406D" w:rsidP="000F7D12">
                    <w:pPr>
                      <w:rPr>
                        <w:rFonts w:ascii="仿宋" w:eastAsia="仿宋" w:hAnsi="仿宋"/>
                        <w:b/>
                        <w:color w:val="000000"/>
                        <w:sz w:val="24"/>
                        <w:szCs w:val="24"/>
                      </w:rPr>
                    </w:pPr>
                    <w:r w:rsidRPr="00AD26B1">
                      <w:rPr>
                        <w:rFonts w:ascii="仿宋" w:eastAsia="仿宋" w:hAnsi="仿宋" w:hint="eastAsia"/>
                        <w:b/>
                        <w:color w:val="000000"/>
                        <w:sz w:val="24"/>
                        <w:szCs w:val="24"/>
                      </w:rPr>
                      <w:t>中国发展研究基金会</w:t>
                    </w:r>
                  </w:p>
                  <w:p w:rsidR="001F406D" w:rsidRPr="00AD26B1" w:rsidRDefault="001F406D" w:rsidP="000F7D12">
                    <w:pPr>
                      <w:pStyle w:val="ad"/>
                      <w:spacing w:before="75" w:beforeAutospacing="0" w:after="75" w:afterAutospacing="0"/>
                      <w:jc w:val="both"/>
                      <w:rPr>
                        <w:rFonts w:ascii="Verdana" w:hAnsi="Verdana"/>
                        <w:b/>
                        <w:color w:val="000000"/>
                      </w:rPr>
                    </w:pPr>
                    <w:r w:rsidRPr="00AD26B1">
                      <w:rPr>
                        <w:rFonts w:ascii="仿宋" w:eastAsia="仿宋" w:hAnsi="仿宋" w:hint="eastAsia"/>
                        <w:b/>
                        <w:color w:val="000000"/>
                      </w:rPr>
                      <w:t>北京博智经济社会发展研究所</w:t>
                    </w:r>
                  </w:p>
                  <w:p w:rsidR="001F406D" w:rsidRPr="001F406D" w:rsidRDefault="001F406D">
                    <w:pPr>
                      <w:rPr>
                        <w:rFonts w:ascii="仿宋" w:eastAsia="仿宋" w:hAnsi="仿宋"/>
                        <w:color w:val="000000"/>
                        <w:sz w:val="30"/>
                        <w:szCs w:val="30"/>
                      </w:rPr>
                    </w:pPr>
                  </w:p>
                  <w:p w:rsidR="001F406D" w:rsidRDefault="001F406D"/>
                </w:txbxContent>
              </v:textbox>
            </v:shape>
          </w:pict>
        </mc:Fallback>
      </mc:AlternateContent>
    </w:r>
    <w:r w:rsidRPr="00AB101D">
      <w:rPr>
        <w:noProof/>
        <w:color w:val="000000"/>
        <w:sz w:val="30"/>
        <w:szCs w:val="30"/>
      </w:rPr>
      <mc:AlternateContent>
        <mc:Choice Requires="wps">
          <w:drawing>
            <wp:anchor distT="0" distB="0" distL="114300" distR="114300" simplePos="0" relativeHeight="251670528" behindDoc="0" locked="0" layoutInCell="1" allowOverlap="1" wp14:anchorId="4DF811DC" wp14:editId="40D20AE6">
              <wp:simplePos x="0" y="0"/>
              <wp:positionH relativeFrom="column">
                <wp:posOffset>2625090</wp:posOffset>
              </wp:positionH>
              <wp:positionV relativeFrom="paragraph">
                <wp:posOffset>231140</wp:posOffset>
              </wp:positionV>
              <wp:extent cx="3019425" cy="1403985"/>
              <wp:effectExtent l="0" t="0" r="0" b="444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noFill/>
                      <a:ln w="9525">
                        <a:noFill/>
                        <a:miter lim="800000"/>
                        <a:headEnd/>
                        <a:tailEnd/>
                      </a:ln>
                    </wps:spPr>
                    <wps:txbx>
                      <w:txbxContent>
                        <w:p w:rsidR="00AB101D" w:rsidRPr="00AB101D" w:rsidRDefault="00AB101D">
                          <w:pPr>
                            <w:rPr>
                              <w:rFonts w:ascii="黑体" w:eastAsia="黑体" w:hAnsi="黑体"/>
                              <w:b/>
                              <w:sz w:val="30"/>
                              <w:szCs w:val="30"/>
                            </w:rPr>
                          </w:pPr>
                          <w:r w:rsidRPr="003904AC">
                            <w:rPr>
                              <w:rFonts w:ascii="黑体" w:eastAsia="黑体" w:hAnsi="黑体" w:hint="eastAsia"/>
                              <w:b/>
                              <w:sz w:val="30"/>
                              <w:szCs w:val="30"/>
                            </w:rPr>
                            <w:t>2015</w:t>
                          </w:r>
                          <w:r w:rsidRPr="003904AC">
                            <w:rPr>
                              <w:rFonts w:ascii="黑体" w:eastAsia="黑体" w:hAnsi="黑体" w:hint="eastAsia"/>
                              <w:b/>
                              <w:sz w:val="30"/>
                              <w:szCs w:val="30"/>
                            </w:rPr>
                            <w:t>年1</w:t>
                          </w:r>
                          <w:r w:rsidR="00791232">
                            <w:rPr>
                              <w:rFonts w:ascii="黑体" w:eastAsia="黑体" w:hAnsi="黑体" w:hint="eastAsia"/>
                              <w:b/>
                              <w:sz w:val="30"/>
                              <w:szCs w:val="30"/>
                            </w:rPr>
                            <w:t>2</w:t>
                          </w:r>
                          <w:r w:rsidRPr="003904AC">
                            <w:rPr>
                              <w:rFonts w:ascii="黑体" w:eastAsia="黑体" w:hAnsi="黑体" w:hint="eastAsia"/>
                              <w:b/>
                              <w:sz w:val="30"/>
                              <w:szCs w:val="30"/>
                            </w:rPr>
                            <w:t>月</w:t>
                          </w:r>
                          <w:r>
                            <w:rPr>
                              <w:rFonts w:ascii="黑体" w:eastAsia="黑体" w:hAnsi="黑体" w:hint="eastAsia"/>
                              <w:b/>
                              <w:sz w:val="30"/>
                              <w:szCs w:val="30"/>
                            </w:rPr>
                            <w:t xml:space="preserve">    第</w:t>
                          </w:r>
                          <w:r w:rsidR="00791232">
                            <w:rPr>
                              <w:rFonts w:ascii="黑体" w:eastAsia="黑体" w:hAnsi="黑体" w:hint="eastAsia"/>
                              <w:b/>
                              <w:sz w:val="30"/>
                              <w:szCs w:val="30"/>
                            </w:rPr>
                            <w:t>3</w:t>
                          </w:r>
                          <w:r w:rsidR="007550B5">
                            <w:rPr>
                              <w:rFonts w:ascii="黑体" w:eastAsia="黑体" w:hAnsi="黑体" w:hint="eastAsia"/>
                              <w:b/>
                              <w:sz w:val="30"/>
                              <w:szCs w:val="30"/>
                            </w:rPr>
                            <w:t>号</w:t>
                          </w:r>
                        </w:p>
                        <w:p w:rsidR="00AB101D" w:rsidRDefault="00F82013">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06.7pt;margin-top:18.2pt;width:237.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YQHgIAAPsDAAAOAAAAZHJzL2Uyb0RvYy54bWysU82O0zAQviPxDpbvNEl/YBs1XS27FCEt&#10;P9LCA7iO01jYHmO7TZYHWN6AExfuPFefg7HTlmq5IXKwPJmZb+b7Zry47LUiO+G8BFPRYpRTIgyH&#10;WppNRT99XD27oMQHZmqmwIiK3gtPL5dPnyw6W4oxtKBq4QiCGF92tqJtCLbMMs9boZkfgRUGnQ04&#10;zQKabpPVjnWIrlU2zvPnWQeutg648B7/3gxOukz4TSN4eN80XgSiKoq9hXS6dK7jmS0XrNw4ZlvJ&#10;D22wf+hCM2mw6AnqhgVGtk7+BaUld+ChCSMOOoOmkVwkDsimyB+xuWuZFYkLiuPtSSb//2D5u90H&#10;R2RdURyUYRpHtP/+bf/j1/7nAxlHeTrrS4y6sxgX+pfQ45gTVW9vgX/2xMB1y8xGXDkHXStYje0V&#10;MTM7Sx1wfARZd2+hxjpsGyAB9Y3TUTtUgyA6jun+NBrRB8Lx5yQv5tPxjBKOvmKaT+YXs1SDlcd0&#10;63x4LUCTeKmow9kneLa79SG2w8pjSKxmYCWVSvNXhnQVnc8Q/5FHy4DrqaRGffL4DQsTWb4ydUoO&#10;TKrhjgWUOdCOTAfOoV/3SeDJUc011Peog4NhG/H14KUF95WSDjexov7LljlBiXpjUMt5MZ3G1U3G&#10;dPZijIY796zPPcxwhKpooGS4Xoe07pGYt1eo+UomNeJwhk4OLeOGJZEOryGu8Lmdov682eVvAAAA&#10;//8DAFBLAwQUAAYACAAAACEAYUCGOeAAAAAKAQAADwAAAGRycy9kb3ducmV2LnhtbEyPy07DMBBF&#10;90j8gzVI7KjT9JWGTKoKtWVZKFHXbmySiPgh203D3zOsYDUazdGdc4vNqHs2KB86axCmkwSYMrWV&#10;nWkQqo/9UwYsRGGk6K1RCN8qwKa8vytELu3NvKvhFBtGISbkAqGN0eWch7pVWoSJdcrQ7dN6LSKt&#10;vuHSixuF656nSbLkWnSGPrTCqZdW1V+nq0Zw0R1Wr/74tt3th6Q6H6q0a3aIjw/j9hlYVGP8g+FX&#10;n9ShJKeLvRoZWI8wn87mhCLMljQJyLJsDeyCkC5WC+Blwf9XKH8AAAD//wMAUEsBAi0AFAAGAAgA&#10;AAAhALaDOJL+AAAA4QEAABMAAAAAAAAAAAAAAAAAAAAAAFtDb250ZW50X1R5cGVzXS54bWxQSwEC&#10;LQAUAAYACAAAACEAOP0h/9YAAACUAQAACwAAAAAAAAAAAAAAAAAvAQAAX3JlbHMvLnJlbHNQSwEC&#10;LQAUAAYACAAAACEA31XWEB4CAAD7AwAADgAAAAAAAAAAAAAAAAAuAgAAZHJzL2Uyb0RvYy54bWxQ&#10;SwECLQAUAAYACAAAACEAYUCGOeAAAAAKAQAADwAAAAAAAAAAAAAAAAB4BAAAZHJzL2Rvd25yZXYu&#10;eG1sUEsFBgAAAAAEAAQA8wAAAIUFAAAAAA==&#10;" filled="f" stroked="f">
              <v:textbox style="mso-fit-shape-to-text:t">
                <w:txbxContent>
                  <w:p w:rsidR="00AB101D" w:rsidRPr="00AB101D" w:rsidRDefault="00AB101D">
                    <w:pPr>
                      <w:rPr>
                        <w:rFonts w:ascii="黑体" w:eastAsia="黑体" w:hAnsi="黑体"/>
                        <w:b/>
                        <w:sz w:val="30"/>
                        <w:szCs w:val="30"/>
                      </w:rPr>
                    </w:pPr>
                    <w:r w:rsidRPr="003904AC">
                      <w:rPr>
                        <w:rFonts w:ascii="黑体" w:eastAsia="黑体" w:hAnsi="黑体" w:hint="eastAsia"/>
                        <w:b/>
                        <w:sz w:val="30"/>
                        <w:szCs w:val="30"/>
                      </w:rPr>
                      <w:t>2015</w:t>
                    </w:r>
                    <w:r w:rsidRPr="003904AC">
                      <w:rPr>
                        <w:rFonts w:ascii="黑体" w:eastAsia="黑体" w:hAnsi="黑体" w:hint="eastAsia"/>
                        <w:b/>
                        <w:sz w:val="30"/>
                        <w:szCs w:val="30"/>
                      </w:rPr>
                      <w:t>年1</w:t>
                    </w:r>
                    <w:r w:rsidR="00791232">
                      <w:rPr>
                        <w:rFonts w:ascii="黑体" w:eastAsia="黑体" w:hAnsi="黑体" w:hint="eastAsia"/>
                        <w:b/>
                        <w:sz w:val="30"/>
                        <w:szCs w:val="30"/>
                      </w:rPr>
                      <w:t>2</w:t>
                    </w:r>
                    <w:r w:rsidRPr="003904AC">
                      <w:rPr>
                        <w:rFonts w:ascii="黑体" w:eastAsia="黑体" w:hAnsi="黑体" w:hint="eastAsia"/>
                        <w:b/>
                        <w:sz w:val="30"/>
                        <w:szCs w:val="30"/>
                      </w:rPr>
                      <w:t>月</w:t>
                    </w:r>
                    <w:r>
                      <w:rPr>
                        <w:rFonts w:ascii="黑体" w:eastAsia="黑体" w:hAnsi="黑体" w:hint="eastAsia"/>
                        <w:b/>
                        <w:sz w:val="30"/>
                        <w:szCs w:val="30"/>
                      </w:rPr>
                      <w:t xml:space="preserve">    第</w:t>
                    </w:r>
                    <w:r w:rsidR="00791232">
                      <w:rPr>
                        <w:rFonts w:ascii="黑体" w:eastAsia="黑体" w:hAnsi="黑体" w:hint="eastAsia"/>
                        <w:b/>
                        <w:sz w:val="30"/>
                        <w:szCs w:val="30"/>
                      </w:rPr>
                      <w:t>3</w:t>
                    </w:r>
                    <w:r w:rsidR="007550B5">
                      <w:rPr>
                        <w:rFonts w:ascii="黑体" w:eastAsia="黑体" w:hAnsi="黑体" w:hint="eastAsia"/>
                        <w:b/>
                        <w:sz w:val="30"/>
                        <w:szCs w:val="30"/>
                      </w:rPr>
                      <w:t>号</w:t>
                    </w:r>
                  </w:p>
                  <w:p w:rsidR="00AB101D" w:rsidRDefault="00F82013">
                    <w:r>
                      <w:rPr>
                        <w:rFonts w:hint="eastAsia"/>
                      </w:rPr>
                      <w:t xml:space="preserve"> </w:t>
                    </w:r>
                  </w:p>
                </w:txbxContent>
              </v:textbox>
            </v:shape>
          </w:pict>
        </mc:Fallback>
      </mc:AlternateContent>
    </w:r>
  </w:p>
  <w:p w:rsidR="00793277" w:rsidRPr="00181E0B" w:rsidRDefault="00181E0B" w:rsidP="003A5AB6">
    <w:pPr>
      <w:pStyle w:val="ad"/>
      <w:pBdr>
        <w:bottom w:val="double" w:sz="6" w:space="0" w:color="auto"/>
      </w:pBdr>
      <w:spacing w:before="75" w:beforeAutospacing="0" w:after="75" w:afterAutospacing="0" w:line="480" w:lineRule="atLeast"/>
      <w:jc w:val="center"/>
      <w:rPr>
        <w:rFonts w:ascii="仿宋" w:eastAsia="仿宋" w:hAnsi="仿宋"/>
        <w:b/>
        <w:bCs/>
        <w:color w:val="C00000"/>
        <w:sz w:val="48"/>
        <w:szCs w:val="48"/>
      </w:rPr>
    </w:pPr>
    <w:r>
      <w:rPr>
        <w:rStyle w:val="ae"/>
        <w:rFonts w:ascii="仿宋" w:eastAsia="仿宋" w:hAnsi="仿宋" w:hint="eastAsia"/>
        <w:color w:val="C00000"/>
        <w:sz w:val="48"/>
        <w:szCs w:val="48"/>
      </w:rPr>
      <w:t xml:space="preserve">              </w:t>
    </w:r>
    <w:r w:rsidR="00793277">
      <w:rPr>
        <w:rFonts w:hint="eastAsia"/>
        <w:color w:val="4F81BD" w:themeColor="accen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FA984A5E"/>
    <w:lvl w:ilvl="0">
      <w:start w:val="1"/>
      <w:numFmt w:val="decimal"/>
      <w:lvlText w:val="%1."/>
      <w:lvlJc w:val="left"/>
      <w:pPr>
        <w:tabs>
          <w:tab w:val="num" w:pos="2040"/>
        </w:tabs>
        <w:ind w:left="2040" w:hanging="360"/>
      </w:pPr>
    </w:lvl>
  </w:abstractNum>
  <w:abstractNum w:abstractNumId="1">
    <w:nsid w:val="0FFFFF7D"/>
    <w:multiLevelType w:val="singleLevel"/>
    <w:tmpl w:val="7298BAB0"/>
    <w:lvl w:ilvl="0">
      <w:start w:val="1"/>
      <w:numFmt w:val="decimal"/>
      <w:lvlText w:val="%1."/>
      <w:lvlJc w:val="left"/>
      <w:pPr>
        <w:tabs>
          <w:tab w:val="num" w:pos="1620"/>
        </w:tabs>
        <w:ind w:left="1620" w:hanging="360"/>
      </w:pPr>
    </w:lvl>
  </w:abstractNum>
  <w:abstractNum w:abstractNumId="2">
    <w:nsid w:val="0FFFFF7E"/>
    <w:multiLevelType w:val="singleLevel"/>
    <w:tmpl w:val="999A45A0"/>
    <w:lvl w:ilvl="0">
      <w:start w:val="1"/>
      <w:numFmt w:val="decimal"/>
      <w:lvlText w:val="%1."/>
      <w:lvlJc w:val="left"/>
      <w:pPr>
        <w:tabs>
          <w:tab w:val="num" w:pos="1200"/>
        </w:tabs>
        <w:ind w:left="1200" w:hanging="360"/>
      </w:pPr>
    </w:lvl>
  </w:abstractNum>
  <w:abstractNum w:abstractNumId="3">
    <w:nsid w:val="0FFFFF7F"/>
    <w:multiLevelType w:val="singleLevel"/>
    <w:tmpl w:val="79CAC876"/>
    <w:lvl w:ilvl="0">
      <w:start w:val="1"/>
      <w:numFmt w:val="decimal"/>
      <w:lvlText w:val="%1."/>
      <w:lvlJc w:val="left"/>
      <w:pPr>
        <w:tabs>
          <w:tab w:val="num" w:pos="780"/>
        </w:tabs>
        <w:ind w:left="780" w:hanging="360"/>
      </w:pPr>
    </w:lvl>
  </w:abstractNum>
  <w:abstractNum w:abstractNumId="4">
    <w:nsid w:val="0FFFFF80"/>
    <w:multiLevelType w:val="singleLevel"/>
    <w:tmpl w:val="0DACC1CE"/>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94FAE812"/>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8FC270C8"/>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25966DA6"/>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E18687F8"/>
    <w:lvl w:ilvl="0">
      <w:start w:val="1"/>
      <w:numFmt w:val="decimal"/>
      <w:lvlText w:val="%1."/>
      <w:lvlJc w:val="left"/>
      <w:pPr>
        <w:tabs>
          <w:tab w:val="num" w:pos="360"/>
        </w:tabs>
        <w:ind w:left="360" w:hanging="360"/>
      </w:pPr>
    </w:lvl>
  </w:abstractNum>
  <w:abstractNum w:abstractNumId="9">
    <w:nsid w:val="0FFFFF89"/>
    <w:multiLevelType w:val="singleLevel"/>
    <w:tmpl w:val="ABF45ABE"/>
    <w:lvl w:ilvl="0">
      <w:start w:val="1"/>
      <w:numFmt w:val="bullet"/>
      <w:lvlText w:val=""/>
      <w:lvlJc w:val="left"/>
      <w:pPr>
        <w:tabs>
          <w:tab w:val="num" w:pos="360"/>
        </w:tabs>
        <w:ind w:left="360" w:hanging="360"/>
      </w:pPr>
      <w:rPr>
        <w:rFonts w:ascii="Wingdings" w:hAnsi="Wingdings" w:hint="default"/>
      </w:rPr>
    </w:lvl>
  </w:abstractNum>
  <w:abstractNum w:abstractNumId="10">
    <w:nsid w:val="5AEB2F53"/>
    <w:multiLevelType w:val="hybridMultilevel"/>
    <w:tmpl w:val="8D3C9802"/>
    <w:lvl w:ilvl="0" w:tplc="F7DA1E8C">
      <w:start w:val="1"/>
      <w:numFmt w:val="bullet"/>
      <w:lvlText w:val="•"/>
      <w:lvlJc w:val="left"/>
      <w:pPr>
        <w:ind w:left="980" w:hanging="420"/>
      </w:pPr>
      <w:rPr>
        <w:rFonts w:ascii="华文宋体" w:eastAsia="华文宋体" w:hAnsi="华文宋体" w:hint="eastAsia"/>
        <w:lang w:val="en-US"/>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11">
    <w:nsid w:val="65302BBB"/>
    <w:multiLevelType w:val="hybridMultilevel"/>
    <w:tmpl w:val="A7A87892"/>
    <w:lvl w:ilvl="0" w:tplc="0409000B">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3B"/>
    <w:rsid w:val="00002CDE"/>
    <w:rsid w:val="00002F21"/>
    <w:rsid w:val="000053C6"/>
    <w:rsid w:val="0000697D"/>
    <w:rsid w:val="00011CBB"/>
    <w:rsid w:val="00011FB2"/>
    <w:rsid w:val="00014544"/>
    <w:rsid w:val="0001600A"/>
    <w:rsid w:val="00017BC8"/>
    <w:rsid w:val="00021581"/>
    <w:rsid w:val="00022EE4"/>
    <w:rsid w:val="00025419"/>
    <w:rsid w:val="00033878"/>
    <w:rsid w:val="000369D3"/>
    <w:rsid w:val="000370D7"/>
    <w:rsid w:val="00037B80"/>
    <w:rsid w:val="000436D7"/>
    <w:rsid w:val="00044C59"/>
    <w:rsid w:val="0004508E"/>
    <w:rsid w:val="000450B4"/>
    <w:rsid w:val="0004556D"/>
    <w:rsid w:val="00045847"/>
    <w:rsid w:val="00050506"/>
    <w:rsid w:val="00052483"/>
    <w:rsid w:val="00056599"/>
    <w:rsid w:val="00057D4B"/>
    <w:rsid w:val="00060467"/>
    <w:rsid w:val="00061788"/>
    <w:rsid w:val="000708E5"/>
    <w:rsid w:val="00072BEA"/>
    <w:rsid w:val="00074208"/>
    <w:rsid w:val="0007724B"/>
    <w:rsid w:val="00077BEE"/>
    <w:rsid w:val="00082816"/>
    <w:rsid w:val="00082F2B"/>
    <w:rsid w:val="00084255"/>
    <w:rsid w:val="00086682"/>
    <w:rsid w:val="00093519"/>
    <w:rsid w:val="00093A22"/>
    <w:rsid w:val="000940DD"/>
    <w:rsid w:val="000941F1"/>
    <w:rsid w:val="00094A81"/>
    <w:rsid w:val="00097284"/>
    <w:rsid w:val="000A414F"/>
    <w:rsid w:val="000A6AC2"/>
    <w:rsid w:val="000B3D5B"/>
    <w:rsid w:val="000B4BDF"/>
    <w:rsid w:val="000B5836"/>
    <w:rsid w:val="000B6235"/>
    <w:rsid w:val="000B6F7D"/>
    <w:rsid w:val="000B784F"/>
    <w:rsid w:val="000C3F09"/>
    <w:rsid w:val="000C6178"/>
    <w:rsid w:val="000C7E2C"/>
    <w:rsid w:val="000D42E4"/>
    <w:rsid w:val="000D684F"/>
    <w:rsid w:val="000E0F23"/>
    <w:rsid w:val="000E24A3"/>
    <w:rsid w:val="000F382E"/>
    <w:rsid w:val="000F38AF"/>
    <w:rsid w:val="000F4045"/>
    <w:rsid w:val="000F6503"/>
    <w:rsid w:val="000F68C0"/>
    <w:rsid w:val="000F7742"/>
    <w:rsid w:val="000F7ABA"/>
    <w:rsid w:val="000F7D12"/>
    <w:rsid w:val="00100439"/>
    <w:rsid w:val="00102542"/>
    <w:rsid w:val="001037A2"/>
    <w:rsid w:val="001063F7"/>
    <w:rsid w:val="00110404"/>
    <w:rsid w:val="0011082C"/>
    <w:rsid w:val="00111FB9"/>
    <w:rsid w:val="001121DA"/>
    <w:rsid w:val="00117527"/>
    <w:rsid w:val="0012237D"/>
    <w:rsid w:val="001224F5"/>
    <w:rsid w:val="00124FD4"/>
    <w:rsid w:val="00125125"/>
    <w:rsid w:val="0013575D"/>
    <w:rsid w:val="0014113D"/>
    <w:rsid w:val="001422AD"/>
    <w:rsid w:val="00142E5E"/>
    <w:rsid w:val="00153378"/>
    <w:rsid w:val="00156647"/>
    <w:rsid w:val="00165286"/>
    <w:rsid w:val="001730D6"/>
    <w:rsid w:val="001760CE"/>
    <w:rsid w:val="001761D8"/>
    <w:rsid w:val="00176CB9"/>
    <w:rsid w:val="00176EFB"/>
    <w:rsid w:val="00180BF1"/>
    <w:rsid w:val="00181E0B"/>
    <w:rsid w:val="001934C3"/>
    <w:rsid w:val="00197C63"/>
    <w:rsid w:val="00197EF0"/>
    <w:rsid w:val="001A12DD"/>
    <w:rsid w:val="001A4482"/>
    <w:rsid w:val="001A50EB"/>
    <w:rsid w:val="001A5894"/>
    <w:rsid w:val="001B40E2"/>
    <w:rsid w:val="001B55D2"/>
    <w:rsid w:val="001B7404"/>
    <w:rsid w:val="001C50DC"/>
    <w:rsid w:val="001C7997"/>
    <w:rsid w:val="001D02B3"/>
    <w:rsid w:val="001D285F"/>
    <w:rsid w:val="001D4027"/>
    <w:rsid w:val="001D5D81"/>
    <w:rsid w:val="001D6EEB"/>
    <w:rsid w:val="001E4005"/>
    <w:rsid w:val="001E4BD1"/>
    <w:rsid w:val="001E5BF4"/>
    <w:rsid w:val="001E5ECA"/>
    <w:rsid w:val="001F406D"/>
    <w:rsid w:val="001F4382"/>
    <w:rsid w:val="001F7E26"/>
    <w:rsid w:val="00202B60"/>
    <w:rsid w:val="002071AA"/>
    <w:rsid w:val="00207CAB"/>
    <w:rsid w:val="00216798"/>
    <w:rsid w:val="00221D97"/>
    <w:rsid w:val="00223569"/>
    <w:rsid w:val="00224E05"/>
    <w:rsid w:val="00232470"/>
    <w:rsid w:val="0023369E"/>
    <w:rsid w:val="00233F33"/>
    <w:rsid w:val="00234C0E"/>
    <w:rsid w:val="002376FE"/>
    <w:rsid w:val="002403E8"/>
    <w:rsid w:val="00240EF0"/>
    <w:rsid w:val="0024381E"/>
    <w:rsid w:val="00244FD6"/>
    <w:rsid w:val="00247605"/>
    <w:rsid w:val="002514AE"/>
    <w:rsid w:val="00254DD7"/>
    <w:rsid w:val="00257A40"/>
    <w:rsid w:val="00260F67"/>
    <w:rsid w:val="00264978"/>
    <w:rsid w:val="00266AF3"/>
    <w:rsid w:val="0028010B"/>
    <w:rsid w:val="0028153F"/>
    <w:rsid w:val="00283067"/>
    <w:rsid w:val="002844B4"/>
    <w:rsid w:val="00286315"/>
    <w:rsid w:val="002A3C31"/>
    <w:rsid w:val="002A4228"/>
    <w:rsid w:val="002A71EE"/>
    <w:rsid w:val="002B0C4A"/>
    <w:rsid w:val="002B2668"/>
    <w:rsid w:val="002B33A0"/>
    <w:rsid w:val="002B35A2"/>
    <w:rsid w:val="002B4CC5"/>
    <w:rsid w:val="002B75A9"/>
    <w:rsid w:val="002B771B"/>
    <w:rsid w:val="002C74D4"/>
    <w:rsid w:val="002C7BFC"/>
    <w:rsid w:val="002D1DD2"/>
    <w:rsid w:val="002D56AC"/>
    <w:rsid w:val="002D7AFA"/>
    <w:rsid w:val="002D7DFB"/>
    <w:rsid w:val="002E36F3"/>
    <w:rsid w:val="002E4A1C"/>
    <w:rsid w:val="002F0D34"/>
    <w:rsid w:val="002F1823"/>
    <w:rsid w:val="002F3A97"/>
    <w:rsid w:val="002F4720"/>
    <w:rsid w:val="002F5FD6"/>
    <w:rsid w:val="002F76F7"/>
    <w:rsid w:val="0030136E"/>
    <w:rsid w:val="003019A8"/>
    <w:rsid w:val="00301F1C"/>
    <w:rsid w:val="0030236D"/>
    <w:rsid w:val="00305C82"/>
    <w:rsid w:val="00305CBA"/>
    <w:rsid w:val="0030602F"/>
    <w:rsid w:val="00306E0B"/>
    <w:rsid w:val="003106FD"/>
    <w:rsid w:val="00311648"/>
    <w:rsid w:val="003152BF"/>
    <w:rsid w:val="003166B8"/>
    <w:rsid w:val="00317D5F"/>
    <w:rsid w:val="00322414"/>
    <w:rsid w:val="003225BE"/>
    <w:rsid w:val="00323687"/>
    <w:rsid w:val="0032549E"/>
    <w:rsid w:val="0032652B"/>
    <w:rsid w:val="00340D54"/>
    <w:rsid w:val="00343333"/>
    <w:rsid w:val="003471B2"/>
    <w:rsid w:val="003473F3"/>
    <w:rsid w:val="00352823"/>
    <w:rsid w:val="0035514B"/>
    <w:rsid w:val="00357D1C"/>
    <w:rsid w:val="00360EEA"/>
    <w:rsid w:val="00362BF9"/>
    <w:rsid w:val="00364CBA"/>
    <w:rsid w:val="00365182"/>
    <w:rsid w:val="00367A19"/>
    <w:rsid w:val="00372961"/>
    <w:rsid w:val="00374E21"/>
    <w:rsid w:val="00375F6A"/>
    <w:rsid w:val="00377C41"/>
    <w:rsid w:val="003802E4"/>
    <w:rsid w:val="003904AC"/>
    <w:rsid w:val="00393304"/>
    <w:rsid w:val="00396A06"/>
    <w:rsid w:val="00397EAC"/>
    <w:rsid w:val="003A28DD"/>
    <w:rsid w:val="003A334D"/>
    <w:rsid w:val="003A40A1"/>
    <w:rsid w:val="003A5AB6"/>
    <w:rsid w:val="003A7B8A"/>
    <w:rsid w:val="003B330E"/>
    <w:rsid w:val="003B42B1"/>
    <w:rsid w:val="003C0783"/>
    <w:rsid w:val="003C2CB6"/>
    <w:rsid w:val="003C3BF6"/>
    <w:rsid w:val="003C593E"/>
    <w:rsid w:val="003D11B5"/>
    <w:rsid w:val="003D23F6"/>
    <w:rsid w:val="003D2ECD"/>
    <w:rsid w:val="003D5D01"/>
    <w:rsid w:val="003D6D74"/>
    <w:rsid w:val="003E0A63"/>
    <w:rsid w:val="003F2153"/>
    <w:rsid w:val="003F3921"/>
    <w:rsid w:val="003F59E8"/>
    <w:rsid w:val="003F5E20"/>
    <w:rsid w:val="003F712D"/>
    <w:rsid w:val="00403D3E"/>
    <w:rsid w:val="004043D2"/>
    <w:rsid w:val="00406EA3"/>
    <w:rsid w:val="00407626"/>
    <w:rsid w:val="00410DE2"/>
    <w:rsid w:val="00415912"/>
    <w:rsid w:val="0042081D"/>
    <w:rsid w:val="00422421"/>
    <w:rsid w:val="004245A9"/>
    <w:rsid w:val="00431639"/>
    <w:rsid w:val="00431D4F"/>
    <w:rsid w:val="0043322A"/>
    <w:rsid w:val="00434013"/>
    <w:rsid w:val="00434667"/>
    <w:rsid w:val="00440E81"/>
    <w:rsid w:val="00441F1B"/>
    <w:rsid w:val="00444D2F"/>
    <w:rsid w:val="0045008B"/>
    <w:rsid w:val="004535BE"/>
    <w:rsid w:val="004558DD"/>
    <w:rsid w:val="00455B42"/>
    <w:rsid w:val="00456DF8"/>
    <w:rsid w:val="00457041"/>
    <w:rsid w:val="00457882"/>
    <w:rsid w:val="00461014"/>
    <w:rsid w:val="004615CB"/>
    <w:rsid w:val="00461D13"/>
    <w:rsid w:val="0046264B"/>
    <w:rsid w:val="004626D9"/>
    <w:rsid w:val="0046487A"/>
    <w:rsid w:val="00465D45"/>
    <w:rsid w:val="004661EF"/>
    <w:rsid w:val="00471383"/>
    <w:rsid w:val="00473D47"/>
    <w:rsid w:val="0047408F"/>
    <w:rsid w:val="00480721"/>
    <w:rsid w:val="00482BCE"/>
    <w:rsid w:val="00483669"/>
    <w:rsid w:val="004850B9"/>
    <w:rsid w:val="0048665E"/>
    <w:rsid w:val="00491981"/>
    <w:rsid w:val="00491A17"/>
    <w:rsid w:val="0049255D"/>
    <w:rsid w:val="00492E94"/>
    <w:rsid w:val="0049551B"/>
    <w:rsid w:val="00495E5C"/>
    <w:rsid w:val="00497DB7"/>
    <w:rsid w:val="004A0774"/>
    <w:rsid w:val="004A4B4F"/>
    <w:rsid w:val="004A51C6"/>
    <w:rsid w:val="004B238C"/>
    <w:rsid w:val="004B331D"/>
    <w:rsid w:val="004B52CE"/>
    <w:rsid w:val="004B6C2E"/>
    <w:rsid w:val="004B7228"/>
    <w:rsid w:val="004C2D76"/>
    <w:rsid w:val="004C5D9A"/>
    <w:rsid w:val="004C7225"/>
    <w:rsid w:val="004C7A23"/>
    <w:rsid w:val="004D0802"/>
    <w:rsid w:val="004D095E"/>
    <w:rsid w:val="004D2DF9"/>
    <w:rsid w:val="004D61B1"/>
    <w:rsid w:val="004E37F5"/>
    <w:rsid w:val="004E5C0C"/>
    <w:rsid w:val="004F3FD2"/>
    <w:rsid w:val="004F6AC2"/>
    <w:rsid w:val="004F788C"/>
    <w:rsid w:val="004F7A0E"/>
    <w:rsid w:val="00502CDF"/>
    <w:rsid w:val="00503954"/>
    <w:rsid w:val="0050488A"/>
    <w:rsid w:val="00504E6D"/>
    <w:rsid w:val="00504F02"/>
    <w:rsid w:val="00510A29"/>
    <w:rsid w:val="00510CE1"/>
    <w:rsid w:val="00511138"/>
    <w:rsid w:val="0051417E"/>
    <w:rsid w:val="00522093"/>
    <w:rsid w:val="005220ED"/>
    <w:rsid w:val="005261E5"/>
    <w:rsid w:val="0052754D"/>
    <w:rsid w:val="00527612"/>
    <w:rsid w:val="00531067"/>
    <w:rsid w:val="0053158A"/>
    <w:rsid w:val="0053171B"/>
    <w:rsid w:val="00540992"/>
    <w:rsid w:val="005440ED"/>
    <w:rsid w:val="005449AD"/>
    <w:rsid w:val="00544B04"/>
    <w:rsid w:val="00545575"/>
    <w:rsid w:val="00546761"/>
    <w:rsid w:val="005470EA"/>
    <w:rsid w:val="00556DC4"/>
    <w:rsid w:val="00561225"/>
    <w:rsid w:val="0056148D"/>
    <w:rsid w:val="005645E8"/>
    <w:rsid w:val="005646F9"/>
    <w:rsid w:val="00564C34"/>
    <w:rsid w:val="00566779"/>
    <w:rsid w:val="00566D8E"/>
    <w:rsid w:val="0057120B"/>
    <w:rsid w:val="005714F4"/>
    <w:rsid w:val="00572321"/>
    <w:rsid w:val="00573BEE"/>
    <w:rsid w:val="00573D70"/>
    <w:rsid w:val="00574B4A"/>
    <w:rsid w:val="00576F79"/>
    <w:rsid w:val="005774DF"/>
    <w:rsid w:val="00581722"/>
    <w:rsid w:val="0058268D"/>
    <w:rsid w:val="00586388"/>
    <w:rsid w:val="005919F8"/>
    <w:rsid w:val="00593E9F"/>
    <w:rsid w:val="00594824"/>
    <w:rsid w:val="005A25E5"/>
    <w:rsid w:val="005A2BEE"/>
    <w:rsid w:val="005A4985"/>
    <w:rsid w:val="005A7123"/>
    <w:rsid w:val="005B23C1"/>
    <w:rsid w:val="005B34BB"/>
    <w:rsid w:val="005B3A98"/>
    <w:rsid w:val="005B54A9"/>
    <w:rsid w:val="005B58B3"/>
    <w:rsid w:val="005B5A4C"/>
    <w:rsid w:val="005B6531"/>
    <w:rsid w:val="005B7BA6"/>
    <w:rsid w:val="005C087A"/>
    <w:rsid w:val="005D05D6"/>
    <w:rsid w:val="005D0ED7"/>
    <w:rsid w:val="005D4108"/>
    <w:rsid w:val="005D7D84"/>
    <w:rsid w:val="005E09A0"/>
    <w:rsid w:val="005E1546"/>
    <w:rsid w:val="005E2FF2"/>
    <w:rsid w:val="005E389D"/>
    <w:rsid w:val="005E4459"/>
    <w:rsid w:val="005E5DCB"/>
    <w:rsid w:val="005E640F"/>
    <w:rsid w:val="005E7C06"/>
    <w:rsid w:val="005F15F1"/>
    <w:rsid w:val="005F38AA"/>
    <w:rsid w:val="005F434E"/>
    <w:rsid w:val="005F4E01"/>
    <w:rsid w:val="005F5A8D"/>
    <w:rsid w:val="005F653A"/>
    <w:rsid w:val="005F6BB1"/>
    <w:rsid w:val="005F7E47"/>
    <w:rsid w:val="00600FD1"/>
    <w:rsid w:val="00607352"/>
    <w:rsid w:val="006074A6"/>
    <w:rsid w:val="00611227"/>
    <w:rsid w:val="006112E6"/>
    <w:rsid w:val="0061322D"/>
    <w:rsid w:val="006159BA"/>
    <w:rsid w:val="006177F9"/>
    <w:rsid w:val="0062120A"/>
    <w:rsid w:val="00621E1B"/>
    <w:rsid w:val="006228E1"/>
    <w:rsid w:val="006267ED"/>
    <w:rsid w:val="00627F8E"/>
    <w:rsid w:val="00630A8A"/>
    <w:rsid w:val="00635199"/>
    <w:rsid w:val="00640834"/>
    <w:rsid w:val="00641845"/>
    <w:rsid w:val="00645280"/>
    <w:rsid w:val="00645811"/>
    <w:rsid w:val="00646B7F"/>
    <w:rsid w:val="00647BC9"/>
    <w:rsid w:val="00650B0B"/>
    <w:rsid w:val="00651607"/>
    <w:rsid w:val="00651EF5"/>
    <w:rsid w:val="006533A2"/>
    <w:rsid w:val="00661042"/>
    <w:rsid w:val="006638F9"/>
    <w:rsid w:val="00664BE9"/>
    <w:rsid w:val="00667E9A"/>
    <w:rsid w:val="0067670D"/>
    <w:rsid w:val="0068010D"/>
    <w:rsid w:val="00681EC2"/>
    <w:rsid w:val="006822AA"/>
    <w:rsid w:val="006832FA"/>
    <w:rsid w:val="00685376"/>
    <w:rsid w:val="00690447"/>
    <w:rsid w:val="00693282"/>
    <w:rsid w:val="00697393"/>
    <w:rsid w:val="006A3720"/>
    <w:rsid w:val="006A5E94"/>
    <w:rsid w:val="006A677D"/>
    <w:rsid w:val="006B0905"/>
    <w:rsid w:val="006B6A30"/>
    <w:rsid w:val="006C09E8"/>
    <w:rsid w:val="006C0B5A"/>
    <w:rsid w:val="006C0C11"/>
    <w:rsid w:val="006C29CF"/>
    <w:rsid w:val="006C335C"/>
    <w:rsid w:val="006C33F2"/>
    <w:rsid w:val="006D2AFB"/>
    <w:rsid w:val="006D4FA0"/>
    <w:rsid w:val="006E00FD"/>
    <w:rsid w:val="006E0E65"/>
    <w:rsid w:val="006E19F3"/>
    <w:rsid w:val="006E1D3C"/>
    <w:rsid w:val="006E22AD"/>
    <w:rsid w:val="006F0322"/>
    <w:rsid w:val="006F0542"/>
    <w:rsid w:val="006F2A50"/>
    <w:rsid w:val="006F2C24"/>
    <w:rsid w:val="006F7F62"/>
    <w:rsid w:val="00702592"/>
    <w:rsid w:val="00705497"/>
    <w:rsid w:val="00712DA8"/>
    <w:rsid w:val="00713EA1"/>
    <w:rsid w:val="00715146"/>
    <w:rsid w:val="00717087"/>
    <w:rsid w:val="00720C7F"/>
    <w:rsid w:val="00721CD1"/>
    <w:rsid w:val="007238FC"/>
    <w:rsid w:val="00723F3B"/>
    <w:rsid w:val="007254F4"/>
    <w:rsid w:val="00732162"/>
    <w:rsid w:val="00733224"/>
    <w:rsid w:val="0074746B"/>
    <w:rsid w:val="007532A6"/>
    <w:rsid w:val="007550B5"/>
    <w:rsid w:val="007611A4"/>
    <w:rsid w:val="007667FC"/>
    <w:rsid w:val="007711F0"/>
    <w:rsid w:val="00771B4A"/>
    <w:rsid w:val="00772058"/>
    <w:rsid w:val="00772ADB"/>
    <w:rsid w:val="00774527"/>
    <w:rsid w:val="007805F4"/>
    <w:rsid w:val="00782437"/>
    <w:rsid w:val="00782B6F"/>
    <w:rsid w:val="00787DD2"/>
    <w:rsid w:val="00791232"/>
    <w:rsid w:val="00791CBE"/>
    <w:rsid w:val="0079241C"/>
    <w:rsid w:val="00792D07"/>
    <w:rsid w:val="0079319E"/>
    <w:rsid w:val="00793277"/>
    <w:rsid w:val="00795DA9"/>
    <w:rsid w:val="007966BD"/>
    <w:rsid w:val="007A5C18"/>
    <w:rsid w:val="007A6CDF"/>
    <w:rsid w:val="007A78E8"/>
    <w:rsid w:val="007B0A57"/>
    <w:rsid w:val="007B2CC3"/>
    <w:rsid w:val="007B3DBB"/>
    <w:rsid w:val="007B5246"/>
    <w:rsid w:val="007C089B"/>
    <w:rsid w:val="007C08D8"/>
    <w:rsid w:val="007C15DF"/>
    <w:rsid w:val="007C204C"/>
    <w:rsid w:val="007C55D6"/>
    <w:rsid w:val="007C6879"/>
    <w:rsid w:val="007D47FA"/>
    <w:rsid w:val="007D76D6"/>
    <w:rsid w:val="007E5249"/>
    <w:rsid w:val="007E55ED"/>
    <w:rsid w:val="007F0B52"/>
    <w:rsid w:val="007F0F26"/>
    <w:rsid w:val="007F1624"/>
    <w:rsid w:val="007F17D4"/>
    <w:rsid w:val="007F6552"/>
    <w:rsid w:val="00800C85"/>
    <w:rsid w:val="008021D0"/>
    <w:rsid w:val="00802B98"/>
    <w:rsid w:val="008055D8"/>
    <w:rsid w:val="00806FC3"/>
    <w:rsid w:val="008123EA"/>
    <w:rsid w:val="0081367D"/>
    <w:rsid w:val="00814B6A"/>
    <w:rsid w:val="00815BE3"/>
    <w:rsid w:val="00821195"/>
    <w:rsid w:val="0082279A"/>
    <w:rsid w:val="00822CF8"/>
    <w:rsid w:val="00825E8D"/>
    <w:rsid w:val="00830451"/>
    <w:rsid w:val="00830702"/>
    <w:rsid w:val="008315B4"/>
    <w:rsid w:val="00835162"/>
    <w:rsid w:val="00841C6E"/>
    <w:rsid w:val="00842A7A"/>
    <w:rsid w:val="008473A7"/>
    <w:rsid w:val="00847520"/>
    <w:rsid w:val="0085220F"/>
    <w:rsid w:val="00853C70"/>
    <w:rsid w:val="008540BB"/>
    <w:rsid w:val="00855DB9"/>
    <w:rsid w:val="00860A56"/>
    <w:rsid w:val="00864093"/>
    <w:rsid w:val="00867ACD"/>
    <w:rsid w:val="00871E86"/>
    <w:rsid w:val="00872ADA"/>
    <w:rsid w:val="00873085"/>
    <w:rsid w:val="0087353D"/>
    <w:rsid w:val="00874742"/>
    <w:rsid w:val="008775DB"/>
    <w:rsid w:val="00880183"/>
    <w:rsid w:val="0089597D"/>
    <w:rsid w:val="00897B5A"/>
    <w:rsid w:val="008A2B61"/>
    <w:rsid w:val="008B12FA"/>
    <w:rsid w:val="008B23A1"/>
    <w:rsid w:val="008B5AB7"/>
    <w:rsid w:val="008C1EC9"/>
    <w:rsid w:val="008C3CEE"/>
    <w:rsid w:val="008C66CD"/>
    <w:rsid w:val="008C6B8E"/>
    <w:rsid w:val="008C6E7C"/>
    <w:rsid w:val="008C7F4C"/>
    <w:rsid w:val="008D050F"/>
    <w:rsid w:val="008D2201"/>
    <w:rsid w:val="008D2310"/>
    <w:rsid w:val="008E099D"/>
    <w:rsid w:val="008E2A92"/>
    <w:rsid w:val="008E2CCE"/>
    <w:rsid w:val="008F1E34"/>
    <w:rsid w:val="008F748D"/>
    <w:rsid w:val="00900691"/>
    <w:rsid w:val="00901CB6"/>
    <w:rsid w:val="00907BA1"/>
    <w:rsid w:val="00907C33"/>
    <w:rsid w:val="00911B6F"/>
    <w:rsid w:val="00912628"/>
    <w:rsid w:val="009145E3"/>
    <w:rsid w:val="00917E1C"/>
    <w:rsid w:val="009205E5"/>
    <w:rsid w:val="00920CDD"/>
    <w:rsid w:val="00931268"/>
    <w:rsid w:val="009344AC"/>
    <w:rsid w:val="00940619"/>
    <w:rsid w:val="009453FD"/>
    <w:rsid w:val="009515CC"/>
    <w:rsid w:val="00951C33"/>
    <w:rsid w:val="00952A67"/>
    <w:rsid w:val="00952F33"/>
    <w:rsid w:val="0096282C"/>
    <w:rsid w:val="00962D9E"/>
    <w:rsid w:val="009630FE"/>
    <w:rsid w:val="00965691"/>
    <w:rsid w:val="00965D15"/>
    <w:rsid w:val="00966145"/>
    <w:rsid w:val="009710FE"/>
    <w:rsid w:val="00977400"/>
    <w:rsid w:val="0097743F"/>
    <w:rsid w:val="0098089F"/>
    <w:rsid w:val="009813E6"/>
    <w:rsid w:val="009814AB"/>
    <w:rsid w:val="009822D4"/>
    <w:rsid w:val="009823A6"/>
    <w:rsid w:val="00982A99"/>
    <w:rsid w:val="00985EB5"/>
    <w:rsid w:val="00994A30"/>
    <w:rsid w:val="0099644D"/>
    <w:rsid w:val="009966AF"/>
    <w:rsid w:val="009977B4"/>
    <w:rsid w:val="009A179B"/>
    <w:rsid w:val="009A2E83"/>
    <w:rsid w:val="009A64A1"/>
    <w:rsid w:val="009B419E"/>
    <w:rsid w:val="009B6BE2"/>
    <w:rsid w:val="009B72B7"/>
    <w:rsid w:val="009C13CD"/>
    <w:rsid w:val="009C3ED7"/>
    <w:rsid w:val="009C4832"/>
    <w:rsid w:val="009C4930"/>
    <w:rsid w:val="009C51DB"/>
    <w:rsid w:val="009C75A3"/>
    <w:rsid w:val="009D2317"/>
    <w:rsid w:val="009D59DC"/>
    <w:rsid w:val="009E2329"/>
    <w:rsid w:val="009E27F5"/>
    <w:rsid w:val="009E2C43"/>
    <w:rsid w:val="009E4BFE"/>
    <w:rsid w:val="009E56C7"/>
    <w:rsid w:val="009E7CD5"/>
    <w:rsid w:val="009F3F64"/>
    <w:rsid w:val="009F4876"/>
    <w:rsid w:val="009F5EB3"/>
    <w:rsid w:val="00A0077D"/>
    <w:rsid w:val="00A026E5"/>
    <w:rsid w:val="00A02DE4"/>
    <w:rsid w:val="00A073DA"/>
    <w:rsid w:val="00A10BB5"/>
    <w:rsid w:val="00A11F75"/>
    <w:rsid w:val="00A1387F"/>
    <w:rsid w:val="00A1444B"/>
    <w:rsid w:val="00A17951"/>
    <w:rsid w:val="00A246F2"/>
    <w:rsid w:val="00A318F4"/>
    <w:rsid w:val="00A35541"/>
    <w:rsid w:val="00A3620F"/>
    <w:rsid w:val="00A43DC4"/>
    <w:rsid w:val="00A52A47"/>
    <w:rsid w:val="00A52EEC"/>
    <w:rsid w:val="00A54F33"/>
    <w:rsid w:val="00A67320"/>
    <w:rsid w:val="00A67860"/>
    <w:rsid w:val="00A70F7F"/>
    <w:rsid w:val="00A70FCB"/>
    <w:rsid w:val="00A729B5"/>
    <w:rsid w:val="00A77532"/>
    <w:rsid w:val="00A80E6A"/>
    <w:rsid w:val="00A84B3A"/>
    <w:rsid w:val="00A85BBB"/>
    <w:rsid w:val="00A87261"/>
    <w:rsid w:val="00A90CE4"/>
    <w:rsid w:val="00A9154F"/>
    <w:rsid w:val="00A92301"/>
    <w:rsid w:val="00A94C86"/>
    <w:rsid w:val="00A954A4"/>
    <w:rsid w:val="00A96BC1"/>
    <w:rsid w:val="00A97319"/>
    <w:rsid w:val="00A97BD8"/>
    <w:rsid w:val="00AA22D2"/>
    <w:rsid w:val="00AA7AD9"/>
    <w:rsid w:val="00AB101D"/>
    <w:rsid w:val="00AB1E64"/>
    <w:rsid w:val="00AB3BFD"/>
    <w:rsid w:val="00AB52EF"/>
    <w:rsid w:val="00AC09C3"/>
    <w:rsid w:val="00AC42E3"/>
    <w:rsid w:val="00AC52DA"/>
    <w:rsid w:val="00AC6841"/>
    <w:rsid w:val="00AC7F34"/>
    <w:rsid w:val="00AD14EE"/>
    <w:rsid w:val="00AD26B1"/>
    <w:rsid w:val="00AD6477"/>
    <w:rsid w:val="00AD672F"/>
    <w:rsid w:val="00AE0778"/>
    <w:rsid w:val="00AE1ACE"/>
    <w:rsid w:val="00AE1B5D"/>
    <w:rsid w:val="00AE1F3D"/>
    <w:rsid w:val="00AE23B8"/>
    <w:rsid w:val="00AE596B"/>
    <w:rsid w:val="00AE5FAB"/>
    <w:rsid w:val="00AE7F82"/>
    <w:rsid w:val="00AF0472"/>
    <w:rsid w:val="00AF5034"/>
    <w:rsid w:val="00B0111A"/>
    <w:rsid w:val="00B042DD"/>
    <w:rsid w:val="00B11BEC"/>
    <w:rsid w:val="00B168B6"/>
    <w:rsid w:val="00B224F6"/>
    <w:rsid w:val="00B23538"/>
    <w:rsid w:val="00B23A92"/>
    <w:rsid w:val="00B2680C"/>
    <w:rsid w:val="00B26B2E"/>
    <w:rsid w:val="00B27450"/>
    <w:rsid w:val="00B305F7"/>
    <w:rsid w:val="00B32388"/>
    <w:rsid w:val="00B3283B"/>
    <w:rsid w:val="00B34A6D"/>
    <w:rsid w:val="00B40277"/>
    <w:rsid w:val="00B52C05"/>
    <w:rsid w:val="00B54672"/>
    <w:rsid w:val="00B55920"/>
    <w:rsid w:val="00B56C9D"/>
    <w:rsid w:val="00B618F7"/>
    <w:rsid w:val="00B65AC5"/>
    <w:rsid w:val="00B66612"/>
    <w:rsid w:val="00B71570"/>
    <w:rsid w:val="00B720CC"/>
    <w:rsid w:val="00B724ED"/>
    <w:rsid w:val="00B726F0"/>
    <w:rsid w:val="00B74997"/>
    <w:rsid w:val="00B74F5C"/>
    <w:rsid w:val="00B763CF"/>
    <w:rsid w:val="00B8008E"/>
    <w:rsid w:val="00B8047A"/>
    <w:rsid w:val="00B82BE3"/>
    <w:rsid w:val="00B85F5A"/>
    <w:rsid w:val="00B93C7E"/>
    <w:rsid w:val="00B94013"/>
    <w:rsid w:val="00B94209"/>
    <w:rsid w:val="00B95399"/>
    <w:rsid w:val="00BA098B"/>
    <w:rsid w:val="00BA24DB"/>
    <w:rsid w:val="00BA4A1C"/>
    <w:rsid w:val="00BA5494"/>
    <w:rsid w:val="00BA5917"/>
    <w:rsid w:val="00BB1966"/>
    <w:rsid w:val="00BB31FF"/>
    <w:rsid w:val="00BB404C"/>
    <w:rsid w:val="00BB467F"/>
    <w:rsid w:val="00BC2B29"/>
    <w:rsid w:val="00BC3BB1"/>
    <w:rsid w:val="00BD0723"/>
    <w:rsid w:val="00BD0B5B"/>
    <w:rsid w:val="00BD1986"/>
    <w:rsid w:val="00BD2E3F"/>
    <w:rsid w:val="00BD43CD"/>
    <w:rsid w:val="00BD449E"/>
    <w:rsid w:val="00BD6554"/>
    <w:rsid w:val="00BD72E1"/>
    <w:rsid w:val="00BE1A4C"/>
    <w:rsid w:val="00BE333E"/>
    <w:rsid w:val="00BE345D"/>
    <w:rsid w:val="00BE7009"/>
    <w:rsid w:val="00BF0713"/>
    <w:rsid w:val="00BF3758"/>
    <w:rsid w:val="00C02969"/>
    <w:rsid w:val="00C07E97"/>
    <w:rsid w:val="00C2001E"/>
    <w:rsid w:val="00C21584"/>
    <w:rsid w:val="00C24A67"/>
    <w:rsid w:val="00C24FA0"/>
    <w:rsid w:val="00C25392"/>
    <w:rsid w:val="00C2612C"/>
    <w:rsid w:val="00C267BD"/>
    <w:rsid w:val="00C26D19"/>
    <w:rsid w:val="00C30850"/>
    <w:rsid w:val="00C30C79"/>
    <w:rsid w:val="00C3511C"/>
    <w:rsid w:val="00C367CE"/>
    <w:rsid w:val="00C37ABC"/>
    <w:rsid w:val="00C45872"/>
    <w:rsid w:val="00C46EA2"/>
    <w:rsid w:val="00C477DC"/>
    <w:rsid w:val="00C503CD"/>
    <w:rsid w:val="00C557D2"/>
    <w:rsid w:val="00C6066F"/>
    <w:rsid w:val="00C651E7"/>
    <w:rsid w:val="00C70D57"/>
    <w:rsid w:val="00C7238D"/>
    <w:rsid w:val="00C73136"/>
    <w:rsid w:val="00C73B31"/>
    <w:rsid w:val="00C75111"/>
    <w:rsid w:val="00C82211"/>
    <w:rsid w:val="00C825DD"/>
    <w:rsid w:val="00C8637F"/>
    <w:rsid w:val="00CA5176"/>
    <w:rsid w:val="00CA6203"/>
    <w:rsid w:val="00CB1722"/>
    <w:rsid w:val="00CB51AF"/>
    <w:rsid w:val="00CB5274"/>
    <w:rsid w:val="00CB7413"/>
    <w:rsid w:val="00CC0DFE"/>
    <w:rsid w:val="00CC6A54"/>
    <w:rsid w:val="00CD0CEA"/>
    <w:rsid w:val="00CD5D8C"/>
    <w:rsid w:val="00CD699A"/>
    <w:rsid w:val="00CD7336"/>
    <w:rsid w:val="00CD7532"/>
    <w:rsid w:val="00CE1313"/>
    <w:rsid w:val="00CE16C0"/>
    <w:rsid w:val="00CE4D4C"/>
    <w:rsid w:val="00CE5CE0"/>
    <w:rsid w:val="00CE5F3B"/>
    <w:rsid w:val="00CE6A14"/>
    <w:rsid w:val="00CE6F01"/>
    <w:rsid w:val="00CE7649"/>
    <w:rsid w:val="00CF017D"/>
    <w:rsid w:val="00CF0CD5"/>
    <w:rsid w:val="00CF1C72"/>
    <w:rsid w:val="00CF21D5"/>
    <w:rsid w:val="00CF34B8"/>
    <w:rsid w:val="00CF48E1"/>
    <w:rsid w:val="00CF548F"/>
    <w:rsid w:val="00CF74F3"/>
    <w:rsid w:val="00CF7D83"/>
    <w:rsid w:val="00D00504"/>
    <w:rsid w:val="00D01E47"/>
    <w:rsid w:val="00D030E9"/>
    <w:rsid w:val="00D12546"/>
    <w:rsid w:val="00D22C11"/>
    <w:rsid w:val="00D234FA"/>
    <w:rsid w:val="00D268DE"/>
    <w:rsid w:val="00D32323"/>
    <w:rsid w:val="00D327F2"/>
    <w:rsid w:val="00D32E56"/>
    <w:rsid w:val="00D330AA"/>
    <w:rsid w:val="00D36811"/>
    <w:rsid w:val="00D42EB5"/>
    <w:rsid w:val="00D45B73"/>
    <w:rsid w:val="00D5167B"/>
    <w:rsid w:val="00D51A73"/>
    <w:rsid w:val="00D523B6"/>
    <w:rsid w:val="00D54582"/>
    <w:rsid w:val="00D54E9E"/>
    <w:rsid w:val="00D554CB"/>
    <w:rsid w:val="00D55DAE"/>
    <w:rsid w:val="00D56EBB"/>
    <w:rsid w:val="00D63250"/>
    <w:rsid w:val="00D6343B"/>
    <w:rsid w:val="00D63DEE"/>
    <w:rsid w:val="00D63F2B"/>
    <w:rsid w:val="00D65DE7"/>
    <w:rsid w:val="00D66162"/>
    <w:rsid w:val="00D729BD"/>
    <w:rsid w:val="00D72C3D"/>
    <w:rsid w:val="00D731B6"/>
    <w:rsid w:val="00D77494"/>
    <w:rsid w:val="00D82CC2"/>
    <w:rsid w:val="00D82E10"/>
    <w:rsid w:val="00D8325A"/>
    <w:rsid w:val="00D8523B"/>
    <w:rsid w:val="00D8535A"/>
    <w:rsid w:val="00D917F5"/>
    <w:rsid w:val="00D93B3D"/>
    <w:rsid w:val="00D95953"/>
    <w:rsid w:val="00D96BE6"/>
    <w:rsid w:val="00D975AA"/>
    <w:rsid w:val="00DA123C"/>
    <w:rsid w:val="00DA1418"/>
    <w:rsid w:val="00DA18DD"/>
    <w:rsid w:val="00DA1E89"/>
    <w:rsid w:val="00DB00BC"/>
    <w:rsid w:val="00DB050C"/>
    <w:rsid w:val="00DB3E9C"/>
    <w:rsid w:val="00DB632E"/>
    <w:rsid w:val="00DB7A7B"/>
    <w:rsid w:val="00DC039F"/>
    <w:rsid w:val="00DC234F"/>
    <w:rsid w:val="00DC3F8E"/>
    <w:rsid w:val="00DC4ABC"/>
    <w:rsid w:val="00DC57F5"/>
    <w:rsid w:val="00DD2212"/>
    <w:rsid w:val="00DD3360"/>
    <w:rsid w:val="00DD5A3C"/>
    <w:rsid w:val="00DE08FB"/>
    <w:rsid w:val="00DE157E"/>
    <w:rsid w:val="00DE50E7"/>
    <w:rsid w:val="00DE56AA"/>
    <w:rsid w:val="00DE5B7E"/>
    <w:rsid w:val="00DE6C28"/>
    <w:rsid w:val="00DE6F47"/>
    <w:rsid w:val="00DF2A75"/>
    <w:rsid w:val="00DF412D"/>
    <w:rsid w:val="00E00141"/>
    <w:rsid w:val="00E055DB"/>
    <w:rsid w:val="00E10083"/>
    <w:rsid w:val="00E1102F"/>
    <w:rsid w:val="00E128DF"/>
    <w:rsid w:val="00E1651F"/>
    <w:rsid w:val="00E213C8"/>
    <w:rsid w:val="00E225E8"/>
    <w:rsid w:val="00E23E6A"/>
    <w:rsid w:val="00E2719D"/>
    <w:rsid w:val="00E309E7"/>
    <w:rsid w:val="00E3317D"/>
    <w:rsid w:val="00E34B10"/>
    <w:rsid w:val="00E36BBD"/>
    <w:rsid w:val="00E36F7F"/>
    <w:rsid w:val="00E40F36"/>
    <w:rsid w:val="00E41672"/>
    <w:rsid w:val="00E429B1"/>
    <w:rsid w:val="00E47319"/>
    <w:rsid w:val="00E51CEB"/>
    <w:rsid w:val="00E53228"/>
    <w:rsid w:val="00E53C3A"/>
    <w:rsid w:val="00E547D2"/>
    <w:rsid w:val="00E54F99"/>
    <w:rsid w:val="00E56C39"/>
    <w:rsid w:val="00E57CDD"/>
    <w:rsid w:val="00E61512"/>
    <w:rsid w:val="00E6798B"/>
    <w:rsid w:val="00E7052C"/>
    <w:rsid w:val="00E71B1C"/>
    <w:rsid w:val="00E73F6D"/>
    <w:rsid w:val="00E8151D"/>
    <w:rsid w:val="00E82CDE"/>
    <w:rsid w:val="00E82D79"/>
    <w:rsid w:val="00E8344B"/>
    <w:rsid w:val="00E84FF3"/>
    <w:rsid w:val="00E9297E"/>
    <w:rsid w:val="00E957B8"/>
    <w:rsid w:val="00E962E1"/>
    <w:rsid w:val="00EA444F"/>
    <w:rsid w:val="00EA4800"/>
    <w:rsid w:val="00EA4F2D"/>
    <w:rsid w:val="00EB5915"/>
    <w:rsid w:val="00EC09FE"/>
    <w:rsid w:val="00EC34B2"/>
    <w:rsid w:val="00EC7B42"/>
    <w:rsid w:val="00ED0DE1"/>
    <w:rsid w:val="00ED186E"/>
    <w:rsid w:val="00ED188C"/>
    <w:rsid w:val="00ED2F86"/>
    <w:rsid w:val="00ED3618"/>
    <w:rsid w:val="00ED437D"/>
    <w:rsid w:val="00ED5F2F"/>
    <w:rsid w:val="00ED695A"/>
    <w:rsid w:val="00ED69C4"/>
    <w:rsid w:val="00ED6D83"/>
    <w:rsid w:val="00EE1144"/>
    <w:rsid w:val="00EE137B"/>
    <w:rsid w:val="00EE5094"/>
    <w:rsid w:val="00EE50CA"/>
    <w:rsid w:val="00EE6DA1"/>
    <w:rsid w:val="00EF05DA"/>
    <w:rsid w:val="00EF0AFF"/>
    <w:rsid w:val="00EF4FE1"/>
    <w:rsid w:val="00F0333B"/>
    <w:rsid w:val="00F03A00"/>
    <w:rsid w:val="00F04880"/>
    <w:rsid w:val="00F06F11"/>
    <w:rsid w:val="00F07086"/>
    <w:rsid w:val="00F1212B"/>
    <w:rsid w:val="00F1773A"/>
    <w:rsid w:val="00F26F70"/>
    <w:rsid w:val="00F2769C"/>
    <w:rsid w:val="00F32289"/>
    <w:rsid w:val="00F41555"/>
    <w:rsid w:val="00F41DC5"/>
    <w:rsid w:val="00F4316A"/>
    <w:rsid w:val="00F439EA"/>
    <w:rsid w:val="00F47E3F"/>
    <w:rsid w:val="00F543BB"/>
    <w:rsid w:val="00F57586"/>
    <w:rsid w:val="00F61D81"/>
    <w:rsid w:val="00F63BA3"/>
    <w:rsid w:val="00F650B2"/>
    <w:rsid w:val="00F652EA"/>
    <w:rsid w:val="00F654D3"/>
    <w:rsid w:val="00F66767"/>
    <w:rsid w:val="00F704BE"/>
    <w:rsid w:val="00F72720"/>
    <w:rsid w:val="00F72734"/>
    <w:rsid w:val="00F74C54"/>
    <w:rsid w:val="00F75833"/>
    <w:rsid w:val="00F82013"/>
    <w:rsid w:val="00F85D14"/>
    <w:rsid w:val="00F9155F"/>
    <w:rsid w:val="00F9253A"/>
    <w:rsid w:val="00FA1726"/>
    <w:rsid w:val="00FA1E57"/>
    <w:rsid w:val="00FA302F"/>
    <w:rsid w:val="00FA3CF8"/>
    <w:rsid w:val="00FA4209"/>
    <w:rsid w:val="00FA5504"/>
    <w:rsid w:val="00FA593E"/>
    <w:rsid w:val="00FA6C72"/>
    <w:rsid w:val="00FA7995"/>
    <w:rsid w:val="00FA7C9D"/>
    <w:rsid w:val="00FB0184"/>
    <w:rsid w:val="00FB1CCB"/>
    <w:rsid w:val="00FB4E86"/>
    <w:rsid w:val="00FC0268"/>
    <w:rsid w:val="00FC0F31"/>
    <w:rsid w:val="00FC4C09"/>
    <w:rsid w:val="00FD4B47"/>
    <w:rsid w:val="00FE0B3F"/>
    <w:rsid w:val="00FE2516"/>
    <w:rsid w:val="00FE35F9"/>
    <w:rsid w:val="00FF30E5"/>
    <w:rsid w:val="00FF39D6"/>
    <w:rsid w:val="00FF4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E8"/>
    <w:pPr>
      <w:widowControl w:val="0"/>
      <w:jc w:val="both"/>
    </w:pPr>
    <w:rPr>
      <w:rFonts w:ascii="Calibri" w:hAnsi="Calibri"/>
      <w:kern w:val="2"/>
      <w:sz w:val="21"/>
      <w:szCs w:val="22"/>
    </w:rPr>
  </w:style>
  <w:style w:type="paragraph" w:styleId="2">
    <w:name w:val="heading 2"/>
    <w:basedOn w:val="a"/>
    <w:next w:val="a"/>
    <w:link w:val="2Char"/>
    <w:uiPriority w:val="9"/>
    <w:unhideWhenUsed/>
    <w:qFormat/>
    <w:rsid w:val="0079123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25E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E225E8"/>
    <w:pPr>
      <w:tabs>
        <w:tab w:val="center" w:pos="4153"/>
        <w:tab w:val="right" w:pos="8306"/>
      </w:tabs>
      <w:snapToGrid w:val="0"/>
      <w:jc w:val="left"/>
    </w:pPr>
    <w:rPr>
      <w:sz w:val="18"/>
      <w:szCs w:val="18"/>
    </w:rPr>
  </w:style>
  <w:style w:type="paragraph" w:styleId="a5">
    <w:name w:val="Balloon Text"/>
    <w:basedOn w:val="a"/>
    <w:rsid w:val="00E225E8"/>
    <w:rPr>
      <w:sz w:val="18"/>
      <w:szCs w:val="18"/>
    </w:rPr>
  </w:style>
  <w:style w:type="character" w:styleId="a6">
    <w:name w:val="Emphasis"/>
    <w:qFormat/>
    <w:rsid w:val="00E225E8"/>
    <w:rPr>
      <w:i/>
    </w:rPr>
  </w:style>
  <w:style w:type="paragraph" w:styleId="a7">
    <w:name w:val="Date"/>
    <w:basedOn w:val="a"/>
    <w:next w:val="a"/>
    <w:link w:val="Char1"/>
    <w:uiPriority w:val="99"/>
    <w:semiHidden/>
    <w:unhideWhenUsed/>
    <w:rsid w:val="00835162"/>
    <w:pPr>
      <w:ind w:leftChars="2500" w:left="100"/>
    </w:pPr>
  </w:style>
  <w:style w:type="character" w:customStyle="1" w:styleId="Char1">
    <w:name w:val="日期 Char"/>
    <w:link w:val="a7"/>
    <w:uiPriority w:val="99"/>
    <w:semiHidden/>
    <w:rsid w:val="00835162"/>
    <w:rPr>
      <w:rFonts w:ascii="Calibri" w:hAnsi="Calibri"/>
      <w:kern w:val="2"/>
      <w:sz w:val="21"/>
      <w:szCs w:val="22"/>
    </w:rPr>
  </w:style>
  <w:style w:type="paragraph" w:styleId="a8">
    <w:name w:val="Document Map"/>
    <w:basedOn w:val="a"/>
    <w:link w:val="Char2"/>
    <w:uiPriority w:val="99"/>
    <w:semiHidden/>
    <w:unhideWhenUsed/>
    <w:rsid w:val="00A70F7F"/>
    <w:rPr>
      <w:rFonts w:ascii="宋体"/>
      <w:sz w:val="18"/>
      <w:szCs w:val="18"/>
    </w:rPr>
  </w:style>
  <w:style w:type="character" w:customStyle="1" w:styleId="Char2">
    <w:name w:val="文档结构图 Char"/>
    <w:link w:val="a8"/>
    <w:uiPriority w:val="99"/>
    <w:semiHidden/>
    <w:rsid w:val="00A70F7F"/>
    <w:rPr>
      <w:rFonts w:ascii="宋体" w:hAnsi="Calibri"/>
      <w:kern w:val="2"/>
      <w:sz w:val="18"/>
      <w:szCs w:val="18"/>
    </w:rPr>
  </w:style>
  <w:style w:type="paragraph" w:styleId="a9">
    <w:name w:val="List Paragraph"/>
    <w:basedOn w:val="a"/>
    <w:uiPriority w:val="34"/>
    <w:qFormat/>
    <w:rsid w:val="005B7BA6"/>
    <w:pPr>
      <w:ind w:firstLineChars="200" w:firstLine="420"/>
    </w:pPr>
  </w:style>
  <w:style w:type="character" w:styleId="aa">
    <w:name w:val="annotation reference"/>
    <w:basedOn w:val="a0"/>
    <w:uiPriority w:val="99"/>
    <w:semiHidden/>
    <w:unhideWhenUsed/>
    <w:rsid w:val="00A318F4"/>
    <w:rPr>
      <w:sz w:val="21"/>
      <w:szCs w:val="21"/>
    </w:rPr>
  </w:style>
  <w:style w:type="paragraph" w:styleId="ab">
    <w:name w:val="annotation text"/>
    <w:basedOn w:val="a"/>
    <w:link w:val="Char3"/>
    <w:uiPriority w:val="99"/>
    <w:semiHidden/>
    <w:unhideWhenUsed/>
    <w:rsid w:val="00A318F4"/>
    <w:pPr>
      <w:jc w:val="left"/>
    </w:pPr>
  </w:style>
  <w:style w:type="character" w:customStyle="1" w:styleId="Char3">
    <w:name w:val="批注文字 Char"/>
    <w:basedOn w:val="a0"/>
    <w:link w:val="ab"/>
    <w:uiPriority w:val="99"/>
    <w:semiHidden/>
    <w:rsid w:val="00A318F4"/>
    <w:rPr>
      <w:rFonts w:ascii="Calibri" w:hAnsi="Calibri"/>
      <w:kern w:val="2"/>
      <w:sz w:val="21"/>
      <w:szCs w:val="22"/>
    </w:rPr>
  </w:style>
  <w:style w:type="paragraph" w:styleId="ac">
    <w:name w:val="annotation subject"/>
    <w:basedOn w:val="ab"/>
    <w:next w:val="ab"/>
    <w:link w:val="Char4"/>
    <w:uiPriority w:val="99"/>
    <w:semiHidden/>
    <w:unhideWhenUsed/>
    <w:rsid w:val="00A318F4"/>
    <w:rPr>
      <w:b/>
      <w:bCs/>
    </w:rPr>
  </w:style>
  <w:style w:type="character" w:customStyle="1" w:styleId="Char4">
    <w:name w:val="批注主题 Char"/>
    <w:basedOn w:val="Char3"/>
    <w:link w:val="ac"/>
    <w:uiPriority w:val="99"/>
    <w:semiHidden/>
    <w:rsid w:val="00A318F4"/>
    <w:rPr>
      <w:rFonts w:ascii="Calibri" w:hAnsi="Calibri"/>
      <w:b/>
      <w:bCs/>
      <w:kern w:val="2"/>
      <w:sz w:val="21"/>
      <w:szCs w:val="22"/>
    </w:rPr>
  </w:style>
  <w:style w:type="paragraph" w:styleId="ad">
    <w:name w:val="Normal (Web)"/>
    <w:basedOn w:val="a"/>
    <w:uiPriority w:val="99"/>
    <w:unhideWhenUsed/>
    <w:rsid w:val="00F41555"/>
    <w:pPr>
      <w:widowControl/>
      <w:spacing w:before="100" w:beforeAutospacing="1" w:after="100" w:afterAutospacing="1"/>
      <w:jc w:val="left"/>
    </w:pPr>
    <w:rPr>
      <w:rFonts w:ascii="宋体" w:hAnsi="宋体" w:cs="宋体"/>
      <w:kern w:val="0"/>
      <w:sz w:val="24"/>
      <w:szCs w:val="24"/>
    </w:rPr>
  </w:style>
  <w:style w:type="character" w:styleId="ae">
    <w:name w:val="Strong"/>
    <w:basedOn w:val="a0"/>
    <w:uiPriority w:val="22"/>
    <w:qFormat/>
    <w:rsid w:val="00F41555"/>
    <w:rPr>
      <w:b/>
      <w:bCs/>
    </w:rPr>
  </w:style>
  <w:style w:type="character" w:styleId="af">
    <w:name w:val="Hyperlink"/>
    <w:basedOn w:val="a0"/>
    <w:uiPriority w:val="99"/>
    <w:semiHidden/>
    <w:unhideWhenUsed/>
    <w:rsid w:val="00F41555"/>
    <w:rPr>
      <w:color w:val="0000FF"/>
      <w:u w:val="single"/>
    </w:rPr>
  </w:style>
  <w:style w:type="character" w:customStyle="1" w:styleId="apple-converted-space">
    <w:name w:val="apple-converted-space"/>
    <w:basedOn w:val="a0"/>
    <w:rsid w:val="00F41555"/>
  </w:style>
  <w:style w:type="character" w:customStyle="1" w:styleId="Char">
    <w:name w:val="页眉 Char"/>
    <w:basedOn w:val="a0"/>
    <w:link w:val="a3"/>
    <w:uiPriority w:val="99"/>
    <w:rsid w:val="003904AC"/>
    <w:rPr>
      <w:rFonts w:ascii="Calibri" w:hAnsi="Calibri"/>
      <w:kern w:val="2"/>
      <w:sz w:val="18"/>
      <w:szCs w:val="18"/>
    </w:rPr>
  </w:style>
  <w:style w:type="paragraph" w:styleId="af0">
    <w:name w:val="Quote"/>
    <w:basedOn w:val="a"/>
    <w:next w:val="a"/>
    <w:link w:val="Char5"/>
    <w:uiPriority w:val="29"/>
    <w:qFormat/>
    <w:rsid w:val="001F406D"/>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Char5">
    <w:name w:val="引用 Char"/>
    <w:basedOn w:val="a0"/>
    <w:link w:val="af0"/>
    <w:uiPriority w:val="29"/>
    <w:rsid w:val="001F406D"/>
    <w:rPr>
      <w:rFonts w:asciiTheme="minorHAnsi" w:eastAsiaTheme="minorEastAsia" w:hAnsiTheme="minorHAnsi" w:cstheme="minorBidi"/>
      <w:i/>
      <w:iCs/>
      <w:color w:val="000000" w:themeColor="text1"/>
      <w:sz w:val="22"/>
      <w:szCs w:val="22"/>
    </w:rPr>
  </w:style>
  <w:style w:type="character" w:customStyle="1" w:styleId="Char0">
    <w:name w:val="页脚 Char"/>
    <w:basedOn w:val="a0"/>
    <w:link w:val="a4"/>
    <w:uiPriority w:val="99"/>
    <w:rsid w:val="00181E0B"/>
    <w:rPr>
      <w:rFonts w:ascii="Calibri" w:hAnsi="Calibri"/>
      <w:kern w:val="2"/>
      <w:sz w:val="18"/>
      <w:szCs w:val="18"/>
    </w:rPr>
  </w:style>
  <w:style w:type="character" w:styleId="af1">
    <w:name w:val="line number"/>
    <w:basedOn w:val="a0"/>
    <w:uiPriority w:val="99"/>
    <w:semiHidden/>
    <w:unhideWhenUsed/>
    <w:rsid w:val="00A43DC4"/>
  </w:style>
  <w:style w:type="paragraph" w:styleId="af2">
    <w:name w:val="footnote text"/>
    <w:basedOn w:val="a"/>
    <w:link w:val="Char6"/>
    <w:uiPriority w:val="99"/>
    <w:semiHidden/>
    <w:unhideWhenUsed/>
    <w:rsid w:val="00630A8A"/>
    <w:pPr>
      <w:snapToGrid w:val="0"/>
      <w:jc w:val="left"/>
    </w:pPr>
    <w:rPr>
      <w:sz w:val="18"/>
      <w:szCs w:val="18"/>
    </w:rPr>
  </w:style>
  <w:style w:type="character" w:customStyle="1" w:styleId="Char6">
    <w:name w:val="脚注文本 Char"/>
    <w:basedOn w:val="a0"/>
    <w:link w:val="af2"/>
    <w:uiPriority w:val="99"/>
    <w:semiHidden/>
    <w:rsid w:val="00630A8A"/>
    <w:rPr>
      <w:rFonts w:ascii="Calibri" w:hAnsi="Calibri"/>
      <w:kern w:val="2"/>
      <w:sz w:val="18"/>
      <w:szCs w:val="18"/>
    </w:rPr>
  </w:style>
  <w:style w:type="character" w:styleId="af3">
    <w:name w:val="footnote reference"/>
    <w:basedOn w:val="a0"/>
    <w:uiPriority w:val="99"/>
    <w:semiHidden/>
    <w:unhideWhenUsed/>
    <w:rsid w:val="00630A8A"/>
    <w:rPr>
      <w:vertAlign w:val="superscript"/>
    </w:rPr>
  </w:style>
  <w:style w:type="character" w:customStyle="1" w:styleId="2Char">
    <w:name w:val="标题 2 Char"/>
    <w:basedOn w:val="a0"/>
    <w:link w:val="2"/>
    <w:uiPriority w:val="9"/>
    <w:rsid w:val="00791232"/>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E8"/>
    <w:pPr>
      <w:widowControl w:val="0"/>
      <w:jc w:val="both"/>
    </w:pPr>
    <w:rPr>
      <w:rFonts w:ascii="Calibri" w:hAnsi="Calibri"/>
      <w:kern w:val="2"/>
      <w:sz w:val="21"/>
      <w:szCs w:val="22"/>
    </w:rPr>
  </w:style>
  <w:style w:type="paragraph" w:styleId="2">
    <w:name w:val="heading 2"/>
    <w:basedOn w:val="a"/>
    <w:next w:val="a"/>
    <w:link w:val="2Char"/>
    <w:uiPriority w:val="9"/>
    <w:unhideWhenUsed/>
    <w:qFormat/>
    <w:rsid w:val="0079123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25E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E225E8"/>
    <w:pPr>
      <w:tabs>
        <w:tab w:val="center" w:pos="4153"/>
        <w:tab w:val="right" w:pos="8306"/>
      </w:tabs>
      <w:snapToGrid w:val="0"/>
      <w:jc w:val="left"/>
    </w:pPr>
    <w:rPr>
      <w:sz w:val="18"/>
      <w:szCs w:val="18"/>
    </w:rPr>
  </w:style>
  <w:style w:type="paragraph" w:styleId="a5">
    <w:name w:val="Balloon Text"/>
    <w:basedOn w:val="a"/>
    <w:rsid w:val="00E225E8"/>
    <w:rPr>
      <w:sz w:val="18"/>
      <w:szCs w:val="18"/>
    </w:rPr>
  </w:style>
  <w:style w:type="character" w:styleId="a6">
    <w:name w:val="Emphasis"/>
    <w:qFormat/>
    <w:rsid w:val="00E225E8"/>
    <w:rPr>
      <w:i/>
    </w:rPr>
  </w:style>
  <w:style w:type="paragraph" w:styleId="a7">
    <w:name w:val="Date"/>
    <w:basedOn w:val="a"/>
    <w:next w:val="a"/>
    <w:link w:val="Char1"/>
    <w:uiPriority w:val="99"/>
    <w:semiHidden/>
    <w:unhideWhenUsed/>
    <w:rsid w:val="00835162"/>
    <w:pPr>
      <w:ind w:leftChars="2500" w:left="100"/>
    </w:pPr>
  </w:style>
  <w:style w:type="character" w:customStyle="1" w:styleId="Char1">
    <w:name w:val="日期 Char"/>
    <w:link w:val="a7"/>
    <w:uiPriority w:val="99"/>
    <w:semiHidden/>
    <w:rsid w:val="00835162"/>
    <w:rPr>
      <w:rFonts w:ascii="Calibri" w:hAnsi="Calibri"/>
      <w:kern w:val="2"/>
      <w:sz w:val="21"/>
      <w:szCs w:val="22"/>
    </w:rPr>
  </w:style>
  <w:style w:type="paragraph" w:styleId="a8">
    <w:name w:val="Document Map"/>
    <w:basedOn w:val="a"/>
    <w:link w:val="Char2"/>
    <w:uiPriority w:val="99"/>
    <w:semiHidden/>
    <w:unhideWhenUsed/>
    <w:rsid w:val="00A70F7F"/>
    <w:rPr>
      <w:rFonts w:ascii="宋体"/>
      <w:sz w:val="18"/>
      <w:szCs w:val="18"/>
    </w:rPr>
  </w:style>
  <w:style w:type="character" w:customStyle="1" w:styleId="Char2">
    <w:name w:val="文档结构图 Char"/>
    <w:link w:val="a8"/>
    <w:uiPriority w:val="99"/>
    <w:semiHidden/>
    <w:rsid w:val="00A70F7F"/>
    <w:rPr>
      <w:rFonts w:ascii="宋体" w:hAnsi="Calibri"/>
      <w:kern w:val="2"/>
      <w:sz w:val="18"/>
      <w:szCs w:val="18"/>
    </w:rPr>
  </w:style>
  <w:style w:type="paragraph" w:styleId="a9">
    <w:name w:val="List Paragraph"/>
    <w:basedOn w:val="a"/>
    <w:uiPriority w:val="34"/>
    <w:qFormat/>
    <w:rsid w:val="005B7BA6"/>
    <w:pPr>
      <w:ind w:firstLineChars="200" w:firstLine="420"/>
    </w:pPr>
  </w:style>
  <w:style w:type="character" w:styleId="aa">
    <w:name w:val="annotation reference"/>
    <w:basedOn w:val="a0"/>
    <w:uiPriority w:val="99"/>
    <w:semiHidden/>
    <w:unhideWhenUsed/>
    <w:rsid w:val="00A318F4"/>
    <w:rPr>
      <w:sz w:val="21"/>
      <w:szCs w:val="21"/>
    </w:rPr>
  </w:style>
  <w:style w:type="paragraph" w:styleId="ab">
    <w:name w:val="annotation text"/>
    <w:basedOn w:val="a"/>
    <w:link w:val="Char3"/>
    <w:uiPriority w:val="99"/>
    <w:semiHidden/>
    <w:unhideWhenUsed/>
    <w:rsid w:val="00A318F4"/>
    <w:pPr>
      <w:jc w:val="left"/>
    </w:pPr>
  </w:style>
  <w:style w:type="character" w:customStyle="1" w:styleId="Char3">
    <w:name w:val="批注文字 Char"/>
    <w:basedOn w:val="a0"/>
    <w:link w:val="ab"/>
    <w:uiPriority w:val="99"/>
    <w:semiHidden/>
    <w:rsid w:val="00A318F4"/>
    <w:rPr>
      <w:rFonts w:ascii="Calibri" w:hAnsi="Calibri"/>
      <w:kern w:val="2"/>
      <w:sz w:val="21"/>
      <w:szCs w:val="22"/>
    </w:rPr>
  </w:style>
  <w:style w:type="paragraph" w:styleId="ac">
    <w:name w:val="annotation subject"/>
    <w:basedOn w:val="ab"/>
    <w:next w:val="ab"/>
    <w:link w:val="Char4"/>
    <w:uiPriority w:val="99"/>
    <w:semiHidden/>
    <w:unhideWhenUsed/>
    <w:rsid w:val="00A318F4"/>
    <w:rPr>
      <w:b/>
      <w:bCs/>
    </w:rPr>
  </w:style>
  <w:style w:type="character" w:customStyle="1" w:styleId="Char4">
    <w:name w:val="批注主题 Char"/>
    <w:basedOn w:val="Char3"/>
    <w:link w:val="ac"/>
    <w:uiPriority w:val="99"/>
    <w:semiHidden/>
    <w:rsid w:val="00A318F4"/>
    <w:rPr>
      <w:rFonts w:ascii="Calibri" w:hAnsi="Calibri"/>
      <w:b/>
      <w:bCs/>
      <w:kern w:val="2"/>
      <w:sz w:val="21"/>
      <w:szCs w:val="22"/>
    </w:rPr>
  </w:style>
  <w:style w:type="paragraph" w:styleId="ad">
    <w:name w:val="Normal (Web)"/>
    <w:basedOn w:val="a"/>
    <w:uiPriority w:val="99"/>
    <w:unhideWhenUsed/>
    <w:rsid w:val="00F41555"/>
    <w:pPr>
      <w:widowControl/>
      <w:spacing w:before="100" w:beforeAutospacing="1" w:after="100" w:afterAutospacing="1"/>
      <w:jc w:val="left"/>
    </w:pPr>
    <w:rPr>
      <w:rFonts w:ascii="宋体" w:hAnsi="宋体" w:cs="宋体"/>
      <w:kern w:val="0"/>
      <w:sz w:val="24"/>
      <w:szCs w:val="24"/>
    </w:rPr>
  </w:style>
  <w:style w:type="character" w:styleId="ae">
    <w:name w:val="Strong"/>
    <w:basedOn w:val="a0"/>
    <w:uiPriority w:val="22"/>
    <w:qFormat/>
    <w:rsid w:val="00F41555"/>
    <w:rPr>
      <w:b/>
      <w:bCs/>
    </w:rPr>
  </w:style>
  <w:style w:type="character" w:styleId="af">
    <w:name w:val="Hyperlink"/>
    <w:basedOn w:val="a0"/>
    <w:uiPriority w:val="99"/>
    <w:semiHidden/>
    <w:unhideWhenUsed/>
    <w:rsid w:val="00F41555"/>
    <w:rPr>
      <w:color w:val="0000FF"/>
      <w:u w:val="single"/>
    </w:rPr>
  </w:style>
  <w:style w:type="character" w:customStyle="1" w:styleId="apple-converted-space">
    <w:name w:val="apple-converted-space"/>
    <w:basedOn w:val="a0"/>
    <w:rsid w:val="00F41555"/>
  </w:style>
  <w:style w:type="character" w:customStyle="1" w:styleId="Char">
    <w:name w:val="页眉 Char"/>
    <w:basedOn w:val="a0"/>
    <w:link w:val="a3"/>
    <w:uiPriority w:val="99"/>
    <w:rsid w:val="003904AC"/>
    <w:rPr>
      <w:rFonts w:ascii="Calibri" w:hAnsi="Calibri"/>
      <w:kern w:val="2"/>
      <w:sz w:val="18"/>
      <w:szCs w:val="18"/>
    </w:rPr>
  </w:style>
  <w:style w:type="paragraph" w:styleId="af0">
    <w:name w:val="Quote"/>
    <w:basedOn w:val="a"/>
    <w:next w:val="a"/>
    <w:link w:val="Char5"/>
    <w:uiPriority w:val="29"/>
    <w:qFormat/>
    <w:rsid w:val="001F406D"/>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Char5">
    <w:name w:val="引用 Char"/>
    <w:basedOn w:val="a0"/>
    <w:link w:val="af0"/>
    <w:uiPriority w:val="29"/>
    <w:rsid w:val="001F406D"/>
    <w:rPr>
      <w:rFonts w:asciiTheme="minorHAnsi" w:eastAsiaTheme="minorEastAsia" w:hAnsiTheme="minorHAnsi" w:cstheme="minorBidi"/>
      <w:i/>
      <w:iCs/>
      <w:color w:val="000000" w:themeColor="text1"/>
      <w:sz w:val="22"/>
      <w:szCs w:val="22"/>
    </w:rPr>
  </w:style>
  <w:style w:type="character" w:customStyle="1" w:styleId="Char0">
    <w:name w:val="页脚 Char"/>
    <w:basedOn w:val="a0"/>
    <w:link w:val="a4"/>
    <w:uiPriority w:val="99"/>
    <w:rsid w:val="00181E0B"/>
    <w:rPr>
      <w:rFonts w:ascii="Calibri" w:hAnsi="Calibri"/>
      <w:kern w:val="2"/>
      <w:sz w:val="18"/>
      <w:szCs w:val="18"/>
    </w:rPr>
  </w:style>
  <w:style w:type="character" w:styleId="af1">
    <w:name w:val="line number"/>
    <w:basedOn w:val="a0"/>
    <w:uiPriority w:val="99"/>
    <w:semiHidden/>
    <w:unhideWhenUsed/>
    <w:rsid w:val="00A43DC4"/>
  </w:style>
  <w:style w:type="paragraph" w:styleId="af2">
    <w:name w:val="footnote text"/>
    <w:basedOn w:val="a"/>
    <w:link w:val="Char6"/>
    <w:uiPriority w:val="99"/>
    <w:semiHidden/>
    <w:unhideWhenUsed/>
    <w:rsid w:val="00630A8A"/>
    <w:pPr>
      <w:snapToGrid w:val="0"/>
      <w:jc w:val="left"/>
    </w:pPr>
    <w:rPr>
      <w:sz w:val="18"/>
      <w:szCs w:val="18"/>
    </w:rPr>
  </w:style>
  <w:style w:type="character" w:customStyle="1" w:styleId="Char6">
    <w:name w:val="脚注文本 Char"/>
    <w:basedOn w:val="a0"/>
    <w:link w:val="af2"/>
    <w:uiPriority w:val="99"/>
    <w:semiHidden/>
    <w:rsid w:val="00630A8A"/>
    <w:rPr>
      <w:rFonts w:ascii="Calibri" w:hAnsi="Calibri"/>
      <w:kern w:val="2"/>
      <w:sz w:val="18"/>
      <w:szCs w:val="18"/>
    </w:rPr>
  </w:style>
  <w:style w:type="character" w:styleId="af3">
    <w:name w:val="footnote reference"/>
    <w:basedOn w:val="a0"/>
    <w:uiPriority w:val="99"/>
    <w:semiHidden/>
    <w:unhideWhenUsed/>
    <w:rsid w:val="00630A8A"/>
    <w:rPr>
      <w:vertAlign w:val="superscript"/>
    </w:rPr>
  </w:style>
  <w:style w:type="character" w:customStyle="1" w:styleId="2Char">
    <w:name w:val="标题 2 Char"/>
    <w:basedOn w:val="a0"/>
    <w:link w:val="2"/>
    <w:uiPriority w:val="9"/>
    <w:rsid w:val="00791232"/>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6506">
      <w:bodyDiv w:val="1"/>
      <w:marLeft w:val="0"/>
      <w:marRight w:val="0"/>
      <w:marTop w:val="0"/>
      <w:marBottom w:val="0"/>
      <w:divBdr>
        <w:top w:val="none" w:sz="0" w:space="0" w:color="auto"/>
        <w:left w:val="none" w:sz="0" w:space="0" w:color="auto"/>
        <w:bottom w:val="none" w:sz="0" w:space="0" w:color="auto"/>
        <w:right w:val="none" w:sz="0" w:space="0" w:color="auto"/>
      </w:divBdr>
    </w:div>
    <w:div w:id="692078016">
      <w:bodyDiv w:val="1"/>
      <w:marLeft w:val="0"/>
      <w:marRight w:val="0"/>
      <w:marTop w:val="0"/>
      <w:marBottom w:val="0"/>
      <w:divBdr>
        <w:top w:val="none" w:sz="0" w:space="0" w:color="auto"/>
        <w:left w:val="none" w:sz="0" w:space="0" w:color="auto"/>
        <w:bottom w:val="none" w:sz="0" w:space="0" w:color="auto"/>
        <w:right w:val="none" w:sz="0" w:space="0" w:color="auto"/>
      </w:divBdr>
    </w:div>
    <w:div w:id="1189029331">
      <w:bodyDiv w:val="1"/>
      <w:marLeft w:val="0"/>
      <w:marRight w:val="0"/>
      <w:marTop w:val="0"/>
      <w:marBottom w:val="0"/>
      <w:divBdr>
        <w:top w:val="none" w:sz="0" w:space="0" w:color="auto"/>
        <w:left w:val="none" w:sz="0" w:space="0" w:color="auto"/>
        <w:bottom w:val="none" w:sz="0" w:space="0" w:color="auto"/>
        <w:right w:val="none" w:sz="0" w:space="0" w:color="auto"/>
      </w:divBdr>
    </w:div>
    <w:div w:id="1212424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27BD-1164-430F-8B2A-39FA94EE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526</Words>
  <Characters>3003</Characters>
  <Application>Microsoft Office Word</Application>
  <DocSecurity>0</DocSecurity>
  <Lines>25</Lines>
  <Paragraphs>7</Paragraphs>
  <ScaleCrop>false</ScaleCrop>
  <Company>Microsoft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Myz</dc:creator>
  <cp:lastModifiedBy>lenovo</cp:lastModifiedBy>
  <cp:revision>3</cp:revision>
  <cp:lastPrinted>2016-01-27T09:52:00Z</cp:lastPrinted>
  <dcterms:created xsi:type="dcterms:W3CDTF">2016-01-27T09:53:00Z</dcterms:created>
  <dcterms:modified xsi:type="dcterms:W3CDTF">2016-01-27T10:00:00Z</dcterms:modified>
</cp:coreProperties>
</file>